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9491E" w14:textId="435C49DF" w:rsidR="00EE29F5" w:rsidRPr="008229B8" w:rsidRDefault="004F4BD5" w:rsidP="00EE29F5">
      <w:pPr>
        <w:jc w:val="center"/>
      </w:pPr>
      <w:r w:rsidRPr="008229B8">
        <w:tab/>
      </w:r>
      <w:r w:rsidRPr="008229B8">
        <w:tab/>
      </w:r>
      <w:r w:rsidRPr="008229B8">
        <w:tab/>
      </w:r>
      <w:r w:rsidRPr="008229B8">
        <w:tab/>
      </w:r>
      <w:r w:rsidRPr="008229B8">
        <w:tab/>
      </w:r>
      <w:r w:rsidR="001D4A3F" w:rsidRPr="008229B8">
        <w:t xml:space="preserve">                               </w:t>
      </w:r>
      <w:r w:rsidRPr="008229B8">
        <w:t>Projektas</w:t>
      </w:r>
    </w:p>
    <w:p w14:paraId="59D6F184" w14:textId="77777777" w:rsidR="00EE29F5" w:rsidRPr="008229B8" w:rsidRDefault="00EE29F5" w:rsidP="00EE29F5">
      <w:pPr>
        <w:jc w:val="center"/>
      </w:pPr>
      <w:r w:rsidRPr="008229B8">
        <w:rPr>
          <w:noProof/>
          <w:lang w:eastAsia="lt-LT"/>
        </w:rPr>
        <w:drawing>
          <wp:inline distT="0" distB="0" distL="0" distR="0" wp14:anchorId="6639C2A4" wp14:editId="50ED09F5">
            <wp:extent cx="655320" cy="65532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14:paraId="25FC4B44" w14:textId="77777777" w:rsidR="00EE29F5" w:rsidRPr="008229B8" w:rsidRDefault="00EE29F5" w:rsidP="00EE29F5">
      <w:pPr>
        <w:jc w:val="center"/>
      </w:pPr>
    </w:p>
    <w:p w14:paraId="5AE04246" w14:textId="77777777" w:rsidR="00EE29F5" w:rsidRPr="008229B8" w:rsidRDefault="00EE29F5" w:rsidP="00EE29F5">
      <w:pPr>
        <w:jc w:val="center"/>
        <w:rPr>
          <w:b/>
        </w:rPr>
      </w:pPr>
      <w:r w:rsidRPr="008229B8">
        <w:rPr>
          <w:b/>
        </w:rPr>
        <w:t>ANYKŠČIŲ RAJONO SAVIVALDYBĖS</w:t>
      </w:r>
    </w:p>
    <w:p w14:paraId="685B57B6" w14:textId="77777777" w:rsidR="00EE29F5" w:rsidRPr="008229B8" w:rsidRDefault="00EE29F5" w:rsidP="00EE29F5">
      <w:pPr>
        <w:jc w:val="center"/>
        <w:rPr>
          <w:b/>
        </w:rPr>
      </w:pPr>
      <w:r w:rsidRPr="008229B8">
        <w:rPr>
          <w:b/>
        </w:rPr>
        <w:t>TARYBA</w:t>
      </w:r>
    </w:p>
    <w:p w14:paraId="1340CA9F" w14:textId="77777777" w:rsidR="00EE29F5" w:rsidRPr="008229B8" w:rsidRDefault="00EE29F5" w:rsidP="00EE29F5">
      <w:pPr>
        <w:jc w:val="center"/>
        <w:rPr>
          <w:b/>
        </w:rPr>
      </w:pPr>
    </w:p>
    <w:p w14:paraId="37A9DFA6" w14:textId="77777777" w:rsidR="00EE29F5" w:rsidRPr="008229B8" w:rsidRDefault="00EE29F5" w:rsidP="00EE29F5">
      <w:pPr>
        <w:jc w:val="center"/>
        <w:rPr>
          <w:b/>
        </w:rPr>
      </w:pPr>
      <w:r w:rsidRPr="008229B8">
        <w:rPr>
          <w:b/>
        </w:rPr>
        <w:t>SPRENDIMAS</w:t>
      </w:r>
    </w:p>
    <w:p w14:paraId="168F2B1B" w14:textId="10097495" w:rsidR="002340D5" w:rsidRPr="008229B8" w:rsidRDefault="00EE29F5" w:rsidP="002340D5">
      <w:pPr>
        <w:pStyle w:val="HTMLiankstoformatuotas"/>
        <w:jc w:val="center"/>
        <w:rPr>
          <w:rFonts w:ascii="Times New Roman" w:hAnsi="Times New Roman" w:cs="Times New Roman"/>
          <w:b/>
        </w:rPr>
      </w:pPr>
      <w:r w:rsidRPr="008229B8">
        <w:rPr>
          <w:rFonts w:ascii="Times New Roman" w:hAnsi="Times New Roman" w:cs="Times New Roman"/>
          <w:b/>
        </w:rPr>
        <w:t xml:space="preserve">DĖL </w:t>
      </w:r>
      <w:r w:rsidR="00DE5369" w:rsidRPr="008229B8">
        <w:rPr>
          <w:rFonts w:ascii="Times New Roman" w:hAnsi="Times New Roman" w:cs="Times New Roman"/>
          <w:b/>
        </w:rPr>
        <w:t>PRITARIMO</w:t>
      </w:r>
      <w:r w:rsidR="00F74DD4" w:rsidRPr="008229B8">
        <w:rPr>
          <w:rFonts w:ascii="Times New Roman" w:hAnsi="Times New Roman" w:cs="Times New Roman"/>
          <w:b/>
        </w:rPr>
        <w:t xml:space="preserve"> PROJEK</w:t>
      </w:r>
      <w:r w:rsidR="004B08C0" w:rsidRPr="008229B8">
        <w:rPr>
          <w:rFonts w:ascii="Times New Roman" w:hAnsi="Times New Roman" w:cs="Times New Roman"/>
          <w:b/>
        </w:rPr>
        <w:t>TO</w:t>
      </w:r>
      <w:r w:rsidR="00F74DD4" w:rsidRPr="008229B8">
        <w:rPr>
          <w:rFonts w:ascii="Times New Roman" w:hAnsi="Times New Roman" w:cs="Times New Roman"/>
          <w:b/>
        </w:rPr>
        <w:t xml:space="preserve"> </w:t>
      </w:r>
      <w:r w:rsidR="004B08C0" w:rsidRPr="008229B8">
        <w:rPr>
          <w:rFonts w:ascii="Times New Roman" w:hAnsi="Times New Roman" w:cs="Times New Roman"/>
          <w:b/>
        </w:rPr>
        <w:t xml:space="preserve">„ANYKŠČIŲ RAJONO ŠEIMOS IR VAIKO GEROVĖS CENTRO TEIKIAMŲ PASLAUGŲ VAIKAMS IR JŲ ŠEIMOS NARIAMS PRIEINAMUMO DIDINIMAS“ </w:t>
      </w:r>
      <w:r w:rsidR="00C11A44" w:rsidRPr="008229B8">
        <w:rPr>
          <w:rFonts w:ascii="Times New Roman" w:hAnsi="Times New Roman" w:cs="Times New Roman"/>
          <w:b/>
        </w:rPr>
        <w:t xml:space="preserve">FINANSAVIMO </w:t>
      </w:r>
      <w:r w:rsidR="004F4BD5" w:rsidRPr="008229B8">
        <w:rPr>
          <w:rFonts w:ascii="Times New Roman" w:hAnsi="Times New Roman" w:cs="Times New Roman"/>
          <w:b/>
        </w:rPr>
        <w:t>SUTART</w:t>
      </w:r>
      <w:r w:rsidR="00C11A44" w:rsidRPr="008229B8">
        <w:rPr>
          <w:rFonts w:ascii="Times New Roman" w:hAnsi="Times New Roman" w:cs="Times New Roman"/>
          <w:b/>
        </w:rPr>
        <w:t>IES NUTRAUKIMUI</w:t>
      </w:r>
      <w:r w:rsidR="002340D5" w:rsidRPr="008229B8">
        <w:rPr>
          <w:rFonts w:ascii="Times New Roman" w:hAnsi="Times New Roman" w:cs="Times New Roman"/>
          <w:b/>
        </w:rPr>
        <w:t xml:space="preserve"> IR ANYKŠČIŲ RAJONO SAVIVALDYBĖS TARYBOS 2020 M. RUGPJŪČIO 27 D. SPRENDIMO </w:t>
      </w:r>
      <w:r w:rsidR="00DA0933">
        <w:rPr>
          <w:rFonts w:ascii="Times New Roman" w:hAnsi="Times New Roman" w:cs="Times New Roman"/>
          <w:b/>
        </w:rPr>
        <w:t>N</w:t>
      </w:r>
      <w:r w:rsidR="00BB7F86">
        <w:rPr>
          <w:rFonts w:ascii="Times New Roman" w:hAnsi="Times New Roman" w:cs="Times New Roman"/>
          <w:b/>
        </w:rPr>
        <w:t>R</w:t>
      </w:r>
      <w:r w:rsidR="00DA0933">
        <w:rPr>
          <w:rFonts w:ascii="Times New Roman" w:hAnsi="Times New Roman" w:cs="Times New Roman"/>
          <w:b/>
        </w:rPr>
        <w:t xml:space="preserve">. 1-TS-246 </w:t>
      </w:r>
      <w:r w:rsidR="002340D5" w:rsidRPr="008229B8">
        <w:rPr>
          <w:rFonts w:ascii="Times New Roman" w:hAnsi="Times New Roman" w:cs="Times New Roman"/>
          <w:b/>
        </w:rPr>
        <w:t>„DĖL PRITARIMO PROJEKTO „ANYKŠČIŲ RAJONO ŠEIMOS IR VAIKO GEROVĖS CENTRO TEIKIAMŲ PASLAUGŲ VAIKAMS IR JŲ ŠEIMOS NARIAMS PREINAMUMO DIDINIMAS“</w:t>
      </w:r>
      <w:r w:rsidR="0046246A" w:rsidRPr="008229B8">
        <w:rPr>
          <w:rFonts w:ascii="Times New Roman" w:hAnsi="Times New Roman" w:cs="Times New Roman"/>
          <w:b/>
        </w:rPr>
        <w:t xml:space="preserve"> TEIKIMUI IR ĮGYVENDINIMUI“</w:t>
      </w:r>
      <w:r w:rsidR="002340D5" w:rsidRPr="008229B8">
        <w:rPr>
          <w:rFonts w:ascii="Times New Roman" w:hAnsi="Times New Roman" w:cs="Times New Roman"/>
          <w:b/>
        </w:rPr>
        <w:t xml:space="preserve"> PRIPAŽINIMO NETEKUSIU GALIOS </w:t>
      </w:r>
    </w:p>
    <w:p w14:paraId="1DD557D7" w14:textId="77777777" w:rsidR="00EE29F5" w:rsidRPr="008229B8" w:rsidRDefault="00EE29F5" w:rsidP="00EE29F5">
      <w:pPr>
        <w:pStyle w:val="HTMLiankstoformatuotas"/>
        <w:rPr>
          <w:rFonts w:ascii="Times New Roman" w:hAnsi="Times New Roman" w:cs="Times New Roman"/>
          <w:b/>
        </w:rPr>
      </w:pPr>
    </w:p>
    <w:p w14:paraId="1C979545" w14:textId="21814B01" w:rsidR="00EE29F5" w:rsidRPr="008229B8" w:rsidRDefault="00EE29F5" w:rsidP="00EE29F5">
      <w:pPr>
        <w:jc w:val="center"/>
      </w:pPr>
      <w:r w:rsidRPr="008229B8">
        <w:t>20</w:t>
      </w:r>
      <w:r w:rsidR="00124D24" w:rsidRPr="008229B8">
        <w:t>2</w:t>
      </w:r>
      <w:r w:rsidR="004F4BD5" w:rsidRPr="008229B8">
        <w:t>3</w:t>
      </w:r>
      <w:r w:rsidRPr="008229B8">
        <w:t xml:space="preserve"> m.</w:t>
      </w:r>
      <w:r w:rsidR="00CF235F" w:rsidRPr="008229B8">
        <w:t xml:space="preserve"> </w:t>
      </w:r>
      <w:r w:rsidR="004F4BD5" w:rsidRPr="008229B8">
        <w:t xml:space="preserve">              </w:t>
      </w:r>
      <w:r w:rsidR="00777220" w:rsidRPr="008229B8">
        <w:t xml:space="preserve"> </w:t>
      </w:r>
      <w:r w:rsidRPr="008229B8">
        <w:t>d. Nr. 1-T</w:t>
      </w:r>
      <w:r w:rsidR="004F4BD5" w:rsidRPr="008229B8">
        <w:t>-</w:t>
      </w:r>
      <w:r w:rsidRPr="008229B8">
        <w:fldChar w:fldCharType="begin"/>
      </w:r>
      <w:r w:rsidRPr="008229B8">
        <w:instrText xml:space="preserve"> FILLIN "indeksas" \* MERGEFORMAT </w:instrText>
      </w:r>
      <w:r w:rsidRPr="008229B8">
        <w:fldChar w:fldCharType="end"/>
      </w:r>
    </w:p>
    <w:p w14:paraId="19564FCE" w14:textId="2DCC218A" w:rsidR="001D79E6" w:rsidRPr="008229B8" w:rsidRDefault="00EE29F5" w:rsidP="00477BAC">
      <w:pPr>
        <w:jc w:val="center"/>
      </w:pPr>
      <w:r w:rsidRPr="008229B8">
        <w:t>Anykščiai</w:t>
      </w:r>
    </w:p>
    <w:p w14:paraId="0B2F6CED" w14:textId="77777777" w:rsidR="00477BAC" w:rsidRPr="008229B8" w:rsidRDefault="00477BAC" w:rsidP="00477BAC">
      <w:pPr>
        <w:jc w:val="center"/>
      </w:pPr>
    </w:p>
    <w:p w14:paraId="402928F0" w14:textId="7DE21264" w:rsidR="001D79E6" w:rsidRPr="008229B8" w:rsidRDefault="00CF235F" w:rsidP="00CC793A">
      <w:pPr>
        <w:pStyle w:val="Default"/>
        <w:spacing w:line="360" w:lineRule="auto"/>
        <w:ind w:firstLine="567"/>
        <w:jc w:val="both"/>
        <w:rPr>
          <w:rFonts w:ascii="Times New Roman" w:hAnsi="Times New Roman" w:cs="Times New Roman"/>
          <w:color w:val="auto"/>
          <w:lang w:val="lt-LT" w:eastAsia="en-US"/>
        </w:rPr>
      </w:pPr>
      <w:r w:rsidRPr="008229B8">
        <w:rPr>
          <w:rFonts w:ascii="Times New Roman" w:hAnsi="Times New Roman" w:cs="Times New Roman"/>
          <w:color w:val="auto"/>
          <w:lang w:val="lt-LT" w:eastAsia="en-US"/>
        </w:rPr>
        <w:t>Vadovaudamasi Lietuvos Respublikos vietos sa</w:t>
      </w:r>
      <w:r w:rsidR="0027617E" w:rsidRPr="008229B8">
        <w:rPr>
          <w:rFonts w:ascii="Times New Roman" w:hAnsi="Times New Roman" w:cs="Times New Roman"/>
          <w:color w:val="auto"/>
          <w:lang w:val="lt-LT" w:eastAsia="en-US"/>
        </w:rPr>
        <w:t xml:space="preserve">vivaldos įstatymo 6 straipsnio </w:t>
      </w:r>
      <w:r w:rsidR="00B04088" w:rsidRPr="008229B8">
        <w:rPr>
          <w:rFonts w:ascii="Times New Roman" w:hAnsi="Times New Roman" w:cs="Times New Roman"/>
          <w:color w:val="auto"/>
          <w:lang w:val="lt-LT" w:eastAsia="en-US"/>
        </w:rPr>
        <w:t>8</w:t>
      </w:r>
      <w:r w:rsidR="00C11A44" w:rsidRPr="008229B8">
        <w:rPr>
          <w:rFonts w:ascii="Times New Roman" w:hAnsi="Times New Roman" w:cs="Times New Roman"/>
          <w:color w:val="auto"/>
          <w:lang w:val="lt-LT" w:eastAsia="en-US"/>
        </w:rPr>
        <w:t xml:space="preserve"> ir 12</w:t>
      </w:r>
      <w:r w:rsidR="004B08C0" w:rsidRPr="008229B8">
        <w:rPr>
          <w:rFonts w:ascii="Times New Roman" w:hAnsi="Times New Roman" w:cs="Times New Roman"/>
          <w:color w:val="auto"/>
          <w:lang w:val="lt-LT" w:eastAsia="en-US"/>
        </w:rPr>
        <w:t xml:space="preserve"> punkt</w:t>
      </w:r>
      <w:r w:rsidR="00C11A44" w:rsidRPr="008229B8">
        <w:rPr>
          <w:rFonts w:ascii="Times New Roman" w:hAnsi="Times New Roman" w:cs="Times New Roman"/>
          <w:color w:val="auto"/>
          <w:lang w:val="lt-LT" w:eastAsia="en-US"/>
        </w:rPr>
        <w:t>ais</w:t>
      </w:r>
      <w:r w:rsidRPr="008229B8">
        <w:rPr>
          <w:rFonts w:ascii="Times New Roman" w:hAnsi="Times New Roman" w:cs="Times New Roman"/>
          <w:color w:val="auto"/>
          <w:lang w:val="lt-LT" w:eastAsia="en-US"/>
        </w:rPr>
        <w:t>, 1</w:t>
      </w:r>
      <w:r w:rsidR="00B04088" w:rsidRPr="008229B8">
        <w:rPr>
          <w:rFonts w:ascii="Times New Roman" w:hAnsi="Times New Roman" w:cs="Times New Roman"/>
          <w:color w:val="auto"/>
          <w:lang w:val="lt-LT" w:eastAsia="en-US"/>
        </w:rPr>
        <w:t>5</w:t>
      </w:r>
      <w:r w:rsidRPr="008229B8">
        <w:rPr>
          <w:rFonts w:ascii="Times New Roman" w:hAnsi="Times New Roman" w:cs="Times New Roman"/>
          <w:color w:val="auto"/>
          <w:lang w:val="lt-LT" w:eastAsia="en-US"/>
        </w:rPr>
        <w:t xml:space="preserve"> straipsnio 2 dalies </w:t>
      </w:r>
      <w:r w:rsidR="00B04088" w:rsidRPr="008229B8">
        <w:rPr>
          <w:rFonts w:ascii="Times New Roman" w:hAnsi="Times New Roman" w:cs="Times New Roman"/>
          <w:color w:val="auto"/>
          <w:lang w:val="lt-LT" w:eastAsia="en-US"/>
        </w:rPr>
        <w:t>19</w:t>
      </w:r>
      <w:r w:rsidR="00D24233" w:rsidRPr="008229B8">
        <w:rPr>
          <w:rFonts w:ascii="Times New Roman" w:hAnsi="Times New Roman" w:cs="Times New Roman"/>
          <w:color w:val="auto"/>
          <w:lang w:val="lt-LT" w:eastAsia="en-US"/>
        </w:rPr>
        <w:t xml:space="preserve"> punktu</w:t>
      </w:r>
      <w:r w:rsidR="00B04088" w:rsidRPr="008229B8">
        <w:rPr>
          <w:rFonts w:ascii="Times New Roman" w:hAnsi="Times New Roman" w:cs="Times New Roman"/>
          <w:color w:val="auto"/>
          <w:lang w:val="lt-LT" w:eastAsia="en-US"/>
        </w:rPr>
        <w:t>,</w:t>
      </w:r>
      <w:r w:rsidR="00D24233" w:rsidRPr="008229B8">
        <w:rPr>
          <w:rFonts w:ascii="Times New Roman" w:hAnsi="Times New Roman" w:cs="Times New Roman"/>
          <w:color w:val="auto"/>
          <w:lang w:val="lt-LT" w:eastAsia="en-US"/>
        </w:rPr>
        <w:t xml:space="preserve"> 1</w:t>
      </w:r>
      <w:r w:rsidR="00B04088" w:rsidRPr="008229B8">
        <w:rPr>
          <w:rFonts w:ascii="Times New Roman" w:hAnsi="Times New Roman" w:cs="Times New Roman"/>
          <w:color w:val="auto"/>
          <w:lang w:val="lt-LT" w:eastAsia="en-US"/>
        </w:rPr>
        <w:t>5</w:t>
      </w:r>
      <w:r w:rsidR="00D24233" w:rsidRPr="008229B8">
        <w:rPr>
          <w:rFonts w:ascii="Times New Roman" w:hAnsi="Times New Roman" w:cs="Times New Roman"/>
          <w:color w:val="auto"/>
          <w:lang w:val="lt-LT" w:eastAsia="en-US"/>
        </w:rPr>
        <w:t xml:space="preserve"> straipsnio 4 dalimi</w:t>
      </w:r>
      <w:r w:rsidR="00B04088" w:rsidRPr="008229B8">
        <w:rPr>
          <w:rFonts w:ascii="Times New Roman" w:hAnsi="Times New Roman" w:cs="Times New Roman"/>
          <w:color w:val="auto"/>
          <w:lang w:val="lt-LT" w:eastAsia="en-US"/>
        </w:rPr>
        <w:t xml:space="preserve"> ir 16 straipsnio 1 dalimi</w:t>
      </w:r>
      <w:r w:rsidR="00D24233" w:rsidRPr="008229B8">
        <w:rPr>
          <w:rFonts w:ascii="Times New Roman" w:hAnsi="Times New Roman" w:cs="Times New Roman"/>
          <w:color w:val="auto"/>
          <w:lang w:val="lt-LT" w:eastAsia="en-US"/>
        </w:rPr>
        <w:t xml:space="preserve">, </w:t>
      </w:r>
      <w:r w:rsidR="00B04088" w:rsidRPr="008229B8">
        <w:rPr>
          <w:rFonts w:ascii="Times New Roman" w:hAnsi="Times New Roman" w:cs="Times New Roman"/>
          <w:color w:val="auto"/>
          <w:lang w:val="lt-LT" w:eastAsia="en-US"/>
        </w:rPr>
        <w:t>2021 m. balandžio 23</w:t>
      </w:r>
      <w:r w:rsidR="00C11A44" w:rsidRPr="008229B8">
        <w:rPr>
          <w:rFonts w:ascii="Times New Roman" w:hAnsi="Times New Roman" w:cs="Times New Roman"/>
          <w:color w:val="auto"/>
          <w:lang w:val="lt-LT" w:eastAsia="en-US"/>
        </w:rPr>
        <w:t xml:space="preserve"> </w:t>
      </w:r>
      <w:r w:rsidR="00B04088" w:rsidRPr="008229B8">
        <w:rPr>
          <w:rFonts w:ascii="Times New Roman" w:hAnsi="Times New Roman" w:cs="Times New Roman"/>
          <w:color w:val="auto"/>
          <w:lang w:val="lt-LT" w:eastAsia="en-US"/>
        </w:rPr>
        <w:t xml:space="preserve">d. Anykščių rajono šeimos ir vaiko gerovės centro sutarties Nr. 08.1.1-CPVA-K-429-01-0021 „Iš Europos sąjungos struktūrinių fondų lėšų bendrai finansuojamo projekto Nr. 08.1.1-CPVA-K-429-01-0021 „Anykščių rajono šeimos ir vaiko gerovės centro teikiamų Paslaugų vaikams ir jų šeimos nariams prieinamumo didinimas“ sutartis“ (toliau – Sutartis) su viešąja įstaiga „Centrinė projektų valdymo agentūra“ 2.2 papunktį, Projektų administravimo ir finansavimo taisyklių, patvirtintų Lietuvos Respublikos finansų ministro 2014 m. spalio 8 d. įsakymu Nr. 1K-316 „Dėl projektų administravimo ir finansavimo taisyklių patvirtinimo“, 193 </w:t>
      </w:r>
      <w:r w:rsidR="001D4A3F" w:rsidRPr="008229B8">
        <w:rPr>
          <w:rFonts w:ascii="Times New Roman" w:hAnsi="Times New Roman" w:cs="Times New Roman"/>
          <w:color w:val="auto"/>
          <w:lang w:val="lt-LT" w:eastAsia="en-US"/>
        </w:rPr>
        <w:t xml:space="preserve">ir 194 </w:t>
      </w:r>
      <w:r w:rsidR="00B04088" w:rsidRPr="008229B8">
        <w:rPr>
          <w:rFonts w:ascii="Times New Roman" w:hAnsi="Times New Roman" w:cs="Times New Roman"/>
          <w:color w:val="auto"/>
          <w:lang w:val="lt-LT" w:eastAsia="en-US"/>
        </w:rPr>
        <w:t>punkt</w:t>
      </w:r>
      <w:r w:rsidR="001D4A3F" w:rsidRPr="008229B8">
        <w:rPr>
          <w:rFonts w:ascii="Times New Roman" w:hAnsi="Times New Roman" w:cs="Times New Roman"/>
          <w:color w:val="auto"/>
          <w:lang w:val="lt-LT" w:eastAsia="en-US"/>
        </w:rPr>
        <w:t>ais</w:t>
      </w:r>
      <w:r w:rsidR="00B04088" w:rsidRPr="008229B8">
        <w:rPr>
          <w:rFonts w:ascii="Times New Roman" w:hAnsi="Times New Roman" w:cs="Times New Roman"/>
          <w:color w:val="auto"/>
          <w:lang w:val="lt-LT" w:eastAsia="en-US"/>
        </w:rPr>
        <w:t>,</w:t>
      </w:r>
      <w:r w:rsidR="001D4A3F" w:rsidRPr="008229B8">
        <w:rPr>
          <w:rFonts w:ascii="Times New Roman" w:hAnsi="Times New Roman" w:cs="Times New Roman"/>
          <w:color w:val="auto"/>
          <w:lang w:val="lt-LT" w:eastAsia="en-US"/>
        </w:rPr>
        <w:t xml:space="preserve"> </w:t>
      </w:r>
      <w:r w:rsidR="00D24233" w:rsidRPr="008229B8">
        <w:rPr>
          <w:rFonts w:ascii="Times New Roman" w:hAnsi="Times New Roman" w:cs="Times New Roman"/>
          <w:color w:val="auto"/>
          <w:lang w:val="lt-LT" w:eastAsia="en-US"/>
        </w:rPr>
        <w:t xml:space="preserve">bei </w:t>
      </w:r>
      <w:r w:rsidR="00CC793A" w:rsidRPr="008229B8">
        <w:rPr>
          <w:rFonts w:ascii="Times New Roman" w:hAnsi="Times New Roman" w:cs="Times New Roman"/>
          <w:color w:val="auto"/>
          <w:lang w:val="lt-LT" w:eastAsia="en-US"/>
        </w:rPr>
        <w:t>Anykščių rajono savivaldybės biudžetinės įstaigos Anykščių rajono šeimos ir vaiko gerovės centr</w:t>
      </w:r>
      <w:r w:rsidR="00BB7F86">
        <w:rPr>
          <w:rFonts w:ascii="Times New Roman" w:hAnsi="Times New Roman" w:cs="Times New Roman"/>
          <w:color w:val="auto"/>
          <w:lang w:val="lt-LT" w:eastAsia="en-US"/>
        </w:rPr>
        <w:t>o</w:t>
      </w:r>
      <w:r w:rsidR="00CC793A" w:rsidRPr="008229B8">
        <w:rPr>
          <w:rFonts w:ascii="Times New Roman" w:hAnsi="Times New Roman" w:cs="Times New Roman"/>
          <w:color w:val="auto"/>
          <w:lang w:val="lt-LT" w:eastAsia="en-US"/>
        </w:rPr>
        <w:t xml:space="preserve"> 202</w:t>
      </w:r>
      <w:r w:rsidR="004F4BD5" w:rsidRPr="008229B8">
        <w:rPr>
          <w:rFonts w:ascii="Times New Roman" w:hAnsi="Times New Roman" w:cs="Times New Roman"/>
          <w:color w:val="auto"/>
          <w:lang w:val="lt-LT" w:eastAsia="en-US"/>
        </w:rPr>
        <w:t>3</w:t>
      </w:r>
      <w:r w:rsidR="00CC793A" w:rsidRPr="008229B8">
        <w:rPr>
          <w:rFonts w:ascii="Times New Roman" w:hAnsi="Times New Roman" w:cs="Times New Roman"/>
          <w:color w:val="auto"/>
          <w:lang w:val="lt-LT" w:eastAsia="en-US"/>
        </w:rPr>
        <w:t xml:space="preserve"> m. </w:t>
      </w:r>
      <w:r w:rsidR="004F4BD5" w:rsidRPr="008229B8">
        <w:rPr>
          <w:rFonts w:ascii="Times New Roman" w:hAnsi="Times New Roman" w:cs="Times New Roman"/>
          <w:color w:val="auto"/>
          <w:lang w:val="lt-LT" w:eastAsia="en-US"/>
        </w:rPr>
        <w:t>birželio 1</w:t>
      </w:r>
      <w:r w:rsidR="00CC793A" w:rsidRPr="008229B8">
        <w:rPr>
          <w:rFonts w:ascii="Times New Roman" w:hAnsi="Times New Roman" w:cs="Times New Roman"/>
          <w:color w:val="auto"/>
          <w:lang w:val="lt-LT" w:eastAsia="en-US"/>
        </w:rPr>
        <w:t xml:space="preserve"> d</w:t>
      </w:r>
      <w:r w:rsidR="00553709" w:rsidRPr="008229B8">
        <w:rPr>
          <w:rFonts w:ascii="Times New Roman" w:hAnsi="Times New Roman" w:cs="Times New Roman"/>
          <w:color w:val="auto"/>
          <w:lang w:val="lt-LT" w:eastAsia="en-US"/>
        </w:rPr>
        <w:t>.</w:t>
      </w:r>
      <w:r w:rsidR="00CC793A" w:rsidRPr="008229B8">
        <w:rPr>
          <w:rFonts w:ascii="Times New Roman" w:hAnsi="Times New Roman" w:cs="Times New Roman"/>
          <w:color w:val="auto"/>
          <w:lang w:val="lt-LT" w:eastAsia="en-US"/>
        </w:rPr>
        <w:t xml:space="preserve"> raštą </w:t>
      </w:r>
      <w:r w:rsidR="004F4BD5" w:rsidRPr="008229B8">
        <w:rPr>
          <w:rFonts w:ascii="Times New Roman" w:hAnsi="Times New Roman" w:cs="Times New Roman"/>
          <w:color w:val="auto"/>
          <w:lang w:val="lt-LT" w:eastAsia="en-US"/>
        </w:rPr>
        <w:t xml:space="preserve">Nr. SR-134 </w:t>
      </w:r>
      <w:r w:rsidR="00CC793A" w:rsidRPr="008229B8">
        <w:rPr>
          <w:rFonts w:ascii="Times New Roman" w:hAnsi="Times New Roman" w:cs="Times New Roman"/>
          <w:color w:val="auto"/>
          <w:lang w:val="lt-LT" w:eastAsia="en-US"/>
        </w:rPr>
        <w:t xml:space="preserve">„Dėl </w:t>
      </w:r>
      <w:r w:rsidR="004F4BD5" w:rsidRPr="008229B8">
        <w:rPr>
          <w:rFonts w:ascii="Times New Roman" w:hAnsi="Times New Roman" w:cs="Times New Roman"/>
          <w:color w:val="auto"/>
          <w:lang w:val="lt-LT" w:eastAsia="en-US"/>
        </w:rPr>
        <w:t>informacijos pateikimo</w:t>
      </w:r>
      <w:r w:rsidR="00CC793A" w:rsidRPr="008229B8">
        <w:rPr>
          <w:rFonts w:ascii="Times New Roman" w:hAnsi="Times New Roman" w:cs="Times New Roman"/>
          <w:color w:val="auto"/>
          <w:lang w:val="lt-LT" w:eastAsia="en-US"/>
        </w:rPr>
        <w:t>“</w:t>
      </w:r>
      <w:r w:rsidR="00353BFD" w:rsidRPr="008229B8">
        <w:rPr>
          <w:rFonts w:ascii="Times New Roman" w:hAnsi="Times New Roman" w:cs="Times New Roman"/>
          <w:color w:val="auto"/>
          <w:lang w:val="lt-LT"/>
        </w:rPr>
        <w:t xml:space="preserve">, </w:t>
      </w:r>
      <w:r w:rsidR="001D79E6" w:rsidRPr="008229B8">
        <w:rPr>
          <w:rFonts w:ascii="Times New Roman" w:hAnsi="Times New Roman" w:cs="Times New Roman"/>
          <w:color w:val="auto"/>
          <w:lang w:val="lt-LT"/>
        </w:rPr>
        <w:t>Anykščių rajono savivaldybės taryb</w:t>
      </w:r>
      <w:r w:rsidR="000168E0" w:rsidRPr="008229B8">
        <w:rPr>
          <w:rFonts w:ascii="Times New Roman" w:hAnsi="Times New Roman" w:cs="Times New Roman"/>
          <w:color w:val="auto"/>
          <w:lang w:val="lt-LT"/>
        </w:rPr>
        <w:t xml:space="preserve">a </w:t>
      </w:r>
      <w:r w:rsidR="00703FE4" w:rsidRPr="008229B8">
        <w:rPr>
          <w:rFonts w:ascii="Times New Roman" w:hAnsi="Times New Roman" w:cs="Times New Roman"/>
          <w:color w:val="auto"/>
          <w:lang w:val="lt-LT"/>
        </w:rPr>
        <w:t xml:space="preserve"> </w:t>
      </w:r>
      <w:r w:rsidR="001D79E6" w:rsidRPr="008229B8">
        <w:rPr>
          <w:rFonts w:ascii="Times New Roman" w:hAnsi="Times New Roman" w:cs="Times New Roman"/>
          <w:color w:val="auto"/>
          <w:lang w:val="lt-LT"/>
        </w:rPr>
        <w:t>n u</w:t>
      </w:r>
      <w:r w:rsidR="008229B8">
        <w:rPr>
          <w:rFonts w:ascii="Times New Roman" w:hAnsi="Times New Roman" w:cs="Times New Roman"/>
          <w:color w:val="auto"/>
          <w:lang w:val="lt-LT"/>
        </w:rPr>
        <w:t xml:space="preserve"> </w:t>
      </w:r>
      <w:r w:rsidR="001D79E6" w:rsidRPr="008229B8">
        <w:rPr>
          <w:rFonts w:ascii="Times New Roman" w:hAnsi="Times New Roman" w:cs="Times New Roman"/>
          <w:color w:val="auto"/>
          <w:lang w:val="lt-LT"/>
        </w:rPr>
        <w:t>s p r e n</w:t>
      </w:r>
      <w:r w:rsidR="00B95510">
        <w:rPr>
          <w:rFonts w:ascii="Times New Roman" w:hAnsi="Times New Roman" w:cs="Times New Roman"/>
          <w:color w:val="auto"/>
          <w:lang w:val="lt-LT"/>
        </w:rPr>
        <w:t>-</w:t>
      </w:r>
      <w:r w:rsidR="001D79E6" w:rsidRPr="008229B8">
        <w:rPr>
          <w:rFonts w:ascii="Times New Roman" w:hAnsi="Times New Roman" w:cs="Times New Roman"/>
          <w:color w:val="auto"/>
          <w:lang w:val="lt-LT"/>
        </w:rPr>
        <w:t xml:space="preserve"> d ž i a: </w:t>
      </w:r>
    </w:p>
    <w:p w14:paraId="3C0C51B3" w14:textId="50007091" w:rsidR="00CC793A" w:rsidRPr="008229B8" w:rsidRDefault="001D79E6" w:rsidP="001D79E6">
      <w:pPr>
        <w:suppressAutoHyphens/>
        <w:spacing w:line="360" w:lineRule="auto"/>
        <w:ind w:firstLine="567"/>
        <w:textAlignment w:val="baseline"/>
        <w:rPr>
          <w:rFonts w:eastAsia="Calibri"/>
        </w:rPr>
      </w:pPr>
      <w:r w:rsidRPr="008229B8">
        <w:rPr>
          <w:rFonts w:eastAsia="Calibri"/>
        </w:rPr>
        <w:t xml:space="preserve">1. </w:t>
      </w:r>
      <w:r w:rsidR="00C11A44" w:rsidRPr="008229B8">
        <w:rPr>
          <w:rFonts w:eastAsia="Calibri"/>
        </w:rPr>
        <w:t>P</w:t>
      </w:r>
      <w:r w:rsidR="00CC793A" w:rsidRPr="008229B8">
        <w:rPr>
          <w:rFonts w:eastAsia="Calibri"/>
        </w:rPr>
        <w:t xml:space="preserve">ritarti </w:t>
      </w:r>
      <w:r w:rsidR="00C11A44" w:rsidRPr="008229B8">
        <w:rPr>
          <w:rFonts w:eastAsia="Calibri"/>
        </w:rPr>
        <w:t xml:space="preserve">projekto </w:t>
      </w:r>
      <w:r w:rsidR="00703FE4" w:rsidRPr="008229B8">
        <w:rPr>
          <w:rFonts w:eastAsia="Calibri"/>
        </w:rPr>
        <w:t>Nr.</w:t>
      </w:r>
      <w:r w:rsidR="00703FE4" w:rsidRPr="008229B8">
        <w:t xml:space="preserve"> 08.1.1-CPVA-K-429-01-0021 „Anykščių rajono šeimos ir vaiko gerovės centro teikiamų Paslaugų vaikams ir jų šeimos nariams prieinamumo didinimas“, </w:t>
      </w:r>
      <w:r w:rsidR="006F376C" w:rsidRPr="008229B8">
        <w:rPr>
          <w:rFonts w:eastAsia="Calibri"/>
        </w:rPr>
        <w:t xml:space="preserve">finansavimo </w:t>
      </w:r>
      <w:r w:rsidR="001D4A3F" w:rsidRPr="008229B8">
        <w:rPr>
          <w:rFonts w:eastAsia="Calibri"/>
        </w:rPr>
        <w:t>sutarties</w:t>
      </w:r>
      <w:r w:rsidR="00703FE4" w:rsidRPr="008229B8">
        <w:rPr>
          <w:rFonts w:eastAsia="Calibri"/>
        </w:rPr>
        <w:t>,</w:t>
      </w:r>
      <w:r w:rsidR="001D4A3F" w:rsidRPr="008229B8">
        <w:rPr>
          <w:rFonts w:eastAsia="Calibri"/>
        </w:rPr>
        <w:t xml:space="preserve"> </w:t>
      </w:r>
      <w:r w:rsidR="00C11A44" w:rsidRPr="008229B8">
        <w:t xml:space="preserve">pasirašytos 2021 m. balandžio 23 d. </w:t>
      </w:r>
      <w:r w:rsidR="001D4A3F" w:rsidRPr="008229B8">
        <w:t xml:space="preserve">tarp </w:t>
      </w:r>
      <w:r w:rsidR="00CC793A" w:rsidRPr="008229B8">
        <w:rPr>
          <w:rFonts w:eastAsia="Calibri"/>
        </w:rPr>
        <w:t>Anykščių rajono savivaldybės biudžetinės įstaigos Anykščių rajono</w:t>
      </w:r>
      <w:r w:rsidR="002340D5" w:rsidRPr="008229B8">
        <w:rPr>
          <w:rFonts w:eastAsia="Calibri"/>
        </w:rPr>
        <w:t xml:space="preserve"> šeimos ir vaiko gerovės centro</w:t>
      </w:r>
      <w:r w:rsidR="00CC793A" w:rsidRPr="008229B8">
        <w:rPr>
          <w:rFonts w:eastAsia="Calibri"/>
        </w:rPr>
        <w:t xml:space="preserve"> </w:t>
      </w:r>
      <w:r w:rsidR="001D4A3F" w:rsidRPr="008229B8">
        <w:rPr>
          <w:rFonts w:eastAsia="Calibri"/>
        </w:rPr>
        <w:t xml:space="preserve">ir </w:t>
      </w:r>
      <w:r w:rsidR="002340D5" w:rsidRPr="008229B8">
        <w:t>v</w:t>
      </w:r>
      <w:r w:rsidR="001D4A3F" w:rsidRPr="008229B8">
        <w:t>iešosios įstaigos Centrinė</w:t>
      </w:r>
      <w:r w:rsidR="00BB7F86">
        <w:t>s</w:t>
      </w:r>
      <w:r w:rsidR="001D4A3F" w:rsidRPr="008229B8">
        <w:t xml:space="preserve"> projektų valdymo agentūr</w:t>
      </w:r>
      <w:r w:rsidR="00BB7F86">
        <w:t>os</w:t>
      </w:r>
      <w:r w:rsidR="00703FE4" w:rsidRPr="008229B8">
        <w:t>,</w:t>
      </w:r>
      <w:r w:rsidR="00C11A44" w:rsidRPr="008229B8">
        <w:t xml:space="preserve"> </w:t>
      </w:r>
      <w:r w:rsidR="00703FE4" w:rsidRPr="008229B8">
        <w:t>nutraukimui</w:t>
      </w:r>
      <w:r w:rsidR="00D74538" w:rsidRPr="008229B8">
        <w:t xml:space="preserve"> ir projektui išmokėtų finansavimo</w:t>
      </w:r>
      <w:r w:rsidR="000168E0" w:rsidRPr="008229B8">
        <w:t xml:space="preserve"> </w:t>
      </w:r>
      <w:r w:rsidR="00D74538" w:rsidRPr="008229B8">
        <w:t>lėšų grąžinimui</w:t>
      </w:r>
      <w:r w:rsidR="00703FE4" w:rsidRPr="008229B8">
        <w:t>.</w:t>
      </w:r>
    </w:p>
    <w:p w14:paraId="34FBCB14" w14:textId="26C1015A" w:rsidR="00CC793A" w:rsidRPr="008229B8" w:rsidRDefault="00D74538" w:rsidP="001D79E6">
      <w:pPr>
        <w:suppressAutoHyphens/>
        <w:spacing w:line="360" w:lineRule="auto"/>
        <w:ind w:firstLine="567"/>
        <w:textAlignment w:val="baseline"/>
        <w:rPr>
          <w:rFonts w:eastAsia="Calibri"/>
        </w:rPr>
      </w:pPr>
      <w:r w:rsidRPr="008229B8">
        <w:rPr>
          <w:rFonts w:eastAsia="Calibri"/>
        </w:rPr>
        <w:t>2.</w:t>
      </w:r>
      <w:r w:rsidR="006416F6" w:rsidRPr="008229B8">
        <w:rPr>
          <w:rFonts w:eastAsia="Calibri"/>
        </w:rPr>
        <w:t xml:space="preserve"> </w:t>
      </w:r>
      <w:r w:rsidR="001D4A3F" w:rsidRPr="008229B8">
        <w:rPr>
          <w:rFonts w:eastAsia="Calibri"/>
        </w:rPr>
        <w:t>Pripažinti netekusiu galios 2020 m. rugpjūčio 27 d. Anykščių rajono savivaldybės tarybos sprendimą Nr. 1-TS-246 „Dėl pritarimo projekto „Anykščių rajono šeimos ir vaiko gerovės centro teikiamų paslaugų vaikams ir jų šeimos nariams prieinamumo didinimas“ teikimui ir įgyvendinimui“.</w:t>
      </w:r>
    </w:p>
    <w:p w14:paraId="50E7D929" w14:textId="67CBC35B" w:rsidR="001E4BAA" w:rsidRPr="008229B8" w:rsidRDefault="001E4BAA" w:rsidP="000A66AA">
      <w:pPr>
        <w:spacing w:line="360" w:lineRule="auto"/>
        <w:ind w:firstLine="851"/>
      </w:pPr>
      <w:r w:rsidRPr="008229B8">
        <w:lastRenderedPageBreak/>
        <w:t xml:space="preserve">Šis sprendimas per vieną mėnesį gali būti skundžiamas </w:t>
      </w:r>
      <w:r w:rsidR="00A8670A" w:rsidRPr="008229B8">
        <w:t xml:space="preserve">Anykščių rajono savivaldybės tarybai (J. Biliūno g. 23, 29111 Anykščiai) Lietuvos Respublikos viešojo administravimo įstatymo nustatyta tvarka arba </w:t>
      </w:r>
      <w:r w:rsidRPr="008229B8">
        <w:t>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982EB42" w14:textId="77777777" w:rsidR="001E4BAA" w:rsidRPr="008229B8" w:rsidRDefault="001E4BAA" w:rsidP="001E4BAA">
      <w:pPr>
        <w:spacing w:line="360" w:lineRule="auto"/>
        <w:ind w:firstLine="900"/>
      </w:pPr>
    </w:p>
    <w:p w14:paraId="2220DC77" w14:textId="77777777" w:rsidR="00A8670A" w:rsidRPr="008229B8" w:rsidRDefault="00A8670A" w:rsidP="001E4BAA">
      <w:pPr>
        <w:spacing w:line="360" w:lineRule="auto"/>
        <w:ind w:firstLine="900"/>
      </w:pPr>
    </w:p>
    <w:p w14:paraId="6B0A6F0E" w14:textId="579992BA" w:rsidR="00D51FA5" w:rsidRPr="008229B8" w:rsidRDefault="001D79E6" w:rsidP="001D4A3F">
      <w:pPr>
        <w:tabs>
          <w:tab w:val="right" w:pos="9638"/>
        </w:tabs>
        <w:overflowPunct w:val="0"/>
        <w:autoSpaceDE w:val="0"/>
        <w:autoSpaceDN w:val="0"/>
        <w:adjustRightInd w:val="0"/>
        <w:spacing w:line="276" w:lineRule="auto"/>
        <w:jc w:val="left"/>
      </w:pPr>
      <w:r w:rsidRPr="008229B8">
        <w:t>Meras</w:t>
      </w:r>
      <w:r w:rsidRPr="008229B8">
        <w:tab/>
      </w:r>
      <w:r w:rsidR="001D4A3F" w:rsidRPr="008229B8">
        <w:t xml:space="preserve">Kęstutis </w:t>
      </w:r>
      <w:proofErr w:type="spellStart"/>
      <w:r w:rsidR="001D4A3F" w:rsidRPr="008229B8">
        <w:t>Tubis</w:t>
      </w:r>
      <w:proofErr w:type="spellEnd"/>
    </w:p>
    <w:p w14:paraId="4630EE39" w14:textId="77777777" w:rsidR="001505F1" w:rsidRPr="008229B8" w:rsidRDefault="001505F1" w:rsidP="001D4A3F">
      <w:pPr>
        <w:tabs>
          <w:tab w:val="right" w:pos="9638"/>
        </w:tabs>
        <w:overflowPunct w:val="0"/>
        <w:autoSpaceDE w:val="0"/>
        <w:autoSpaceDN w:val="0"/>
        <w:adjustRightInd w:val="0"/>
        <w:spacing w:line="276" w:lineRule="auto"/>
        <w:jc w:val="left"/>
      </w:pPr>
    </w:p>
    <w:p w14:paraId="6B4AB0C4" w14:textId="77777777" w:rsidR="001505F1" w:rsidRPr="008229B8" w:rsidRDefault="001505F1" w:rsidP="001D4A3F">
      <w:pPr>
        <w:tabs>
          <w:tab w:val="right" w:pos="9638"/>
        </w:tabs>
        <w:overflowPunct w:val="0"/>
        <w:autoSpaceDE w:val="0"/>
        <w:autoSpaceDN w:val="0"/>
        <w:adjustRightInd w:val="0"/>
        <w:spacing w:line="276" w:lineRule="auto"/>
        <w:jc w:val="left"/>
      </w:pPr>
    </w:p>
    <w:p w14:paraId="7035B3BE" w14:textId="77777777" w:rsidR="001505F1" w:rsidRPr="008229B8" w:rsidRDefault="001505F1" w:rsidP="001D4A3F">
      <w:pPr>
        <w:tabs>
          <w:tab w:val="right" w:pos="9638"/>
        </w:tabs>
        <w:overflowPunct w:val="0"/>
        <w:autoSpaceDE w:val="0"/>
        <w:autoSpaceDN w:val="0"/>
        <w:adjustRightInd w:val="0"/>
        <w:spacing w:line="276" w:lineRule="auto"/>
        <w:jc w:val="left"/>
      </w:pPr>
    </w:p>
    <w:p w14:paraId="6AFD3EF4" w14:textId="77777777" w:rsidR="001505F1" w:rsidRPr="008229B8" w:rsidRDefault="001505F1" w:rsidP="001D4A3F">
      <w:pPr>
        <w:tabs>
          <w:tab w:val="right" w:pos="9638"/>
        </w:tabs>
        <w:overflowPunct w:val="0"/>
        <w:autoSpaceDE w:val="0"/>
        <w:autoSpaceDN w:val="0"/>
        <w:adjustRightInd w:val="0"/>
        <w:spacing w:line="276" w:lineRule="auto"/>
        <w:jc w:val="left"/>
      </w:pPr>
    </w:p>
    <w:p w14:paraId="0F38E4AB" w14:textId="77777777" w:rsidR="001505F1" w:rsidRPr="008229B8" w:rsidRDefault="001505F1" w:rsidP="001D4A3F">
      <w:pPr>
        <w:tabs>
          <w:tab w:val="right" w:pos="9638"/>
        </w:tabs>
        <w:overflowPunct w:val="0"/>
        <w:autoSpaceDE w:val="0"/>
        <w:autoSpaceDN w:val="0"/>
        <w:adjustRightInd w:val="0"/>
        <w:spacing w:line="276" w:lineRule="auto"/>
        <w:jc w:val="left"/>
      </w:pPr>
    </w:p>
    <w:p w14:paraId="38020E86" w14:textId="77777777" w:rsidR="001505F1" w:rsidRPr="008229B8" w:rsidRDefault="001505F1" w:rsidP="001D4A3F">
      <w:pPr>
        <w:tabs>
          <w:tab w:val="right" w:pos="9638"/>
        </w:tabs>
        <w:overflowPunct w:val="0"/>
        <w:autoSpaceDE w:val="0"/>
        <w:autoSpaceDN w:val="0"/>
        <w:adjustRightInd w:val="0"/>
        <w:spacing w:line="276" w:lineRule="auto"/>
        <w:jc w:val="left"/>
      </w:pPr>
    </w:p>
    <w:p w14:paraId="46AF32E6" w14:textId="77777777" w:rsidR="001505F1" w:rsidRPr="008229B8" w:rsidRDefault="001505F1" w:rsidP="001D4A3F">
      <w:pPr>
        <w:tabs>
          <w:tab w:val="right" w:pos="9638"/>
        </w:tabs>
        <w:overflowPunct w:val="0"/>
        <w:autoSpaceDE w:val="0"/>
        <w:autoSpaceDN w:val="0"/>
        <w:adjustRightInd w:val="0"/>
        <w:spacing w:line="276" w:lineRule="auto"/>
        <w:jc w:val="left"/>
      </w:pPr>
    </w:p>
    <w:p w14:paraId="24D959BD" w14:textId="77777777" w:rsidR="001505F1" w:rsidRPr="008229B8" w:rsidRDefault="001505F1" w:rsidP="001D4A3F">
      <w:pPr>
        <w:tabs>
          <w:tab w:val="right" w:pos="9638"/>
        </w:tabs>
        <w:overflowPunct w:val="0"/>
        <w:autoSpaceDE w:val="0"/>
        <w:autoSpaceDN w:val="0"/>
        <w:adjustRightInd w:val="0"/>
        <w:spacing w:line="276" w:lineRule="auto"/>
        <w:jc w:val="left"/>
      </w:pPr>
    </w:p>
    <w:p w14:paraId="5F83597E" w14:textId="77777777" w:rsidR="001505F1" w:rsidRPr="008229B8" w:rsidRDefault="001505F1" w:rsidP="001D4A3F">
      <w:pPr>
        <w:tabs>
          <w:tab w:val="right" w:pos="9638"/>
        </w:tabs>
        <w:overflowPunct w:val="0"/>
        <w:autoSpaceDE w:val="0"/>
        <w:autoSpaceDN w:val="0"/>
        <w:adjustRightInd w:val="0"/>
        <w:spacing w:line="276" w:lineRule="auto"/>
        <w:jc w:val="left"/>
      </w:pPr>
    </w:p>
    <w:p w14:paraId="0C3726B3" w14:textId="77777777" w:rsidR="001505F1" w:rsidRPr="008229B8" w:rsidRDefault="001505F1" w:rsidP="001D4A3F">
      <w:pPr>
        <w:tabs>
          <w:tab w:val="right" w:pos="9638"/>
        </w:tabs>
        <w:overflowPunct w:val="0"/>
        <w:autoSpaceDE w:val="0"/>
        <w:autoSpaceDN w:val="0"/>
        <w:adjustRightInd w:val="0"/>
        <w:spacing w:line="276" w:lineRule="auto"/>
        <w:jc w:val="left"/>
      </w:pPr>
    </w:p>
    <w:p w14:paraId="7D369BFE" w14:textId="77777777" w:rsidR="001505F1" w:rsidRPr="008229B8" w:rsidRDefault="001505F1" w:rsidP="001D4A3F">
      <w:pPr>
        <w:tabs>
          <w:tab w:val="right" w:pos="9638"/>
        </w:tabs>
        <w:overflowPunct w:val="0"/>
        <w:autoSpaceDE w:val="0"/>
        <w:autoSpaceDN w:val="0"/>
        <w:adjustRightInd w:val="0"/>
        <w:spacing w:line="276" w:lineRule="auto"/>
        <w:jc w:val="left"/>
      </w:pPr>
    </w:p>
    <w:p w14:paraId="536C5EE5" w14:textId="77777777" w:rsidR="001505F1" w:rsidRPr="008229B8" w:rsidRDefault="001505F1" w:rsidP="001D4A3F">
      <w:pPr>
        <w:tabs>
          <w:tab w:val="right" w:pos="9638"/>
        </w:tabs>
        <w:overflowPunct w:val="0"/>
        <w:autoSpaceDE w:val="0"/>
        <w:autoSpaceDN w:val="0"/>
        <w:adjustRightInd w:val="0"/>
        <w:spacing w:line="276" w:lineRule="auto"/>
        <w:jc w:val="left"/>
      </w:pPr>
    </w:p>
    <w:p w14:paraId="214A77D8" w14:textId="555DAC57" w:rsidR="001505F1" w:rsidRPr="008229B8" w:rsidRDefault="001505F1" w:rsidP="001D4A3F">
      <w:pPr>
        <w:tabs>
          <w:tab w:val="right" w:pos="9638"/>
        </w:tabs>
        <w:overflowPunct w:val="0"/>
        <w:autoSpaceDE w:val="0"/>
        <w:autoSpaceDN w:val="0"/>
        <w:adjustRightInd w:val="0"/>
        <w:spacing w:line="276" w:lineRule="auto"/>
        <w:jc w:val="left"/>
      </w:pPr>
    </w:p>
    <w:p w14:paraId="05A96CDC" w14:textId="4FC1F2F0" w:rsidR="006416F6" w:rsidRPr="008229B8" w:rsidRDefault="006416F6" w:rsidP="001D4A3F">
      <w:pPr>
        <w:tabs>
          <w:tab w:val="right" w:pos="9638"/>
        </w:tabs>
        <w:overflowPunct w:val="0"/>
        <w:autoSpaceDE w:val="0"/>
        <w:autoSpaceDN w:val="0"/>
        <w:adjustRightInd w:val="0"/>
        <w:spacing w:line="276" w:lineRule="auto"/>
        <w:jc w:val="left"/>
      </w:pPr>
    </w:p>
    <w:p w14:paraId="5E91B1CF" w14:textId="165F3D20" w:rsidR="006416F6" w:rsidRPr="008229B8" w:rsidRDefault="006416F6" w:rsidP="001D4A3F">
      <w:pPr>
        <w:tabs>
          <w:tab w:val="right" w:pos="9638"/>
        </w:tabs>
        <w:overflowPunct w:val="0"/>
        <w:autoSpaceDE w:val="0"/>
        <w:autoSpaceDN w:val="0"/>
        <w:adjustRightInd w:val="0"/>
        <w:spacing w:line="276" w:lineRule="auto"/>
        <w:jc w:val="left"/>
      </w:pPr>
    </w:p>
    <w:p w14:paraId="5EB8AFD1" w14:textId="6E3DD1CB" w:rsidR="006416F6" w:rsidRPr="008229B8" w:rsidRDefault="006416F6" w:rsidP="001D4A3F">
      <w:pPr>
        <w:tabs>
          <w:tab w:val="right" w:pos="9638"/>
        </w:tabs>
        <w:overflowPunct w:val="0"/>
        <w:autoSpaceDE w:val="0"/>
        <w:autoSpaceDN w:val="0"/>
        <w:adjustRightInd w:val="0"/>
        <w:spacing w:line="276" w:lineRule="auto"/>
        <w:jc w:val="left"/>
      </w:pPr>
    </w:p>
    <w:p w14:paraId="54A65606" w14:textId="0C3F18FF" w:rsidR="006416F6" w:rsidRPr="008229B8" w:rsidRDefault="006416F6" w:rsidP="001D4A3F">
      <w:pPr>
        <w:tabs>
          <w:tab w:val="right" w:pos="9638"/>
        </w:tabs>
        <w:overflowPunct w:val="0"/>
        <w:autoSpaceDE w:val="0"/>
        <w:autoSpaceDN w:val="0"/>
        <w:adjustRightInd w:val="0"/>
        <w:spacing w:line="276" w:lineRule="auto"/>
        <w:jc w:val="left"/>
      </w:pPr>
    </w:p>
    <w:p w14:paraId="6BAEA8EE" w14:textId="26939871" w:rsidR="006416F6" w:rsidRPr="008229B8" w:rsidRDefault="006416F6" w:rsidP="001D4A3F">
      <w:pPr>
        <w:tabs>
          <w:tab w:val="right" w:pos="9638"/>
        </w:tabs>
        <w:overflowPunct w:val="0"/>
        <w:autoSpaceDE w:val="0"/>
        <w:autoSpaceDN w:val="0"/>
        <w:adjustRightInd w:val="0"/>
        <w:spacing w:line="276" w:lineRule="auto"/>
        <w:jc w:val="left"/>
      </w:pPr>
    </w:p>
    <w:p w14:paraId="074BE2C6" w14:textId="0547707E" w:rsidR="006416F6" w:rsidRPr="008229B8" w:rsidRDefault="006416F6" w:rsidP="001D4A3F">
      <w:pPr>
        <w:tabs>
          <w:tab w:val="right" w:pos="9638"/>
        </w:tabs>
        <w:overflowPunct w:val="0"/>
        <w:autoSpaceDE w:val="0"/>
        <w:autoSpaceDN w:val="0"/>
        <w:adjustRightInd w:val="0"/>
        <w:spacing w:line="276" w:lineRule="auto"/>
        <w:jc w:val="left"/>
      </w:pPr>
    </w:p>
    <w:p w14:paraId="20B34BD8" w14:textId="19716E8B" w:rsidR="006416F6" w:rsidRPr="008229B8" w:rsidRDefault="006416F6" w:rsidP="001D4A3F">
      <w:pPr>
        <w:tabs>
          <w:tab w:val="right" w:pos="9638"/>
        </w:tabs>
        <w:overflowPunct w:val="0"/>
        <w:autoSpaceDE w:val="0"/>
        <w:autoSpaceDN w:val="0"/>
        <w:adjustRightInd w:val="0"/>
        <w:spacing w:line="276" w:lineRule="auto"/>
        <w:jc w:val="left"/>
      </w:pPr>
    </w:p>
    <w:p w14:paraId="2FAA9281" w14:textId="3DC327B2" w:rsidR="006416F6" w:rsidRPr="008229B8" w:rsidRDefault="006416F6" w:rsidP="001D4A3F">
      <w:pPr>
        <w:tabs>
          <w:tab w:val="right" w:pos="9638"/>
        </w:tabs>
        <w:overflowPunct w:val="0"/>
        <w:autoSpaceDE w:val="0"/>
        <w:autoSpaceDN w:val="0"/>
        <w:adjustRightInd w:val="0"/>
        <w:spacing w:line="276" w:lineRule="auto"/>
        <w:jc w:val="left"/>
      </w:pPr>
    </w:p>
    <w:p w14:paraId="02D6A06C" w14:textId="7ED51105" w:rsidR="006416F6" w:rsidRPr="008229B8" w:rsidRDefault="006416F6" w:rsidP="001D4A3F">
      <w:pPr>
        <w:tabs>
          <w:tab w:val="right" w:pos="9638"/>
        </w:tabs>
        <w:overflowPunct w:val="0"/>
        <w:autoSpaceDE w:val="0"/>
        <w:autoSpaceDN w:val="0"/>
        <w:adjustRightInd w:val="0"/>
        <w:spacing w:line="276" w:lineRule="auto"/>
        <w:jc w:val="left"/>
      </w:pPr>
    </w:p>
    <w:p w14:paraId="4EFAD917" w14:textId="086723E5" w:rsidR="006416F6" w:rsidRPr="008229B8" w:rsidRDefault="006416F6" w:rsidP="001D4A3F">
      <w:pPr>
        <w:tabs>
          <w:tab w:val="right" w:pos="9638"/>
        </w:tabs>
        <w:overflowPunct w:val="0"/>
        <w:autoSpaceDE w:val="0"/>
        <w:autoSpaceDN w:val="0"/>
        <w:adjustRightInd w:val="0"/>
        <w:spacing w:line="276" w:lineRule="auto"/>
        <w:jc w:val="left"/>
      </w:pPr>
    </w:p>
    <w:p w14:paraId="77D8C82D" w14:textId="52846B32" w:rsidR="006416F6" w:rsidRPr="008229B8" w:rsidRDefault="006416F6" w:rsidP="001D4A3F">
      <w:pPr>
        <w:tabs>
          <w:tab w:val="right" w:pos="9638"/>
        </w:tabs>
        <w:overflowPunct w:val="0"/>
        <w:autoSpaceDE w:val="0"/>
        <w:autoSpaceDN w:val="0"/>
        <w:adjustRightInd w:val="0"/>
        <w:spacing w:line="276" w:lineRule="auto"/>
        <w:jc w:val="left"/>
      </w:pPr>
    </w:p>
    <w:p w14:paraId="3D1138F4" w14:textId="58C2AFAC" w:rsidR="006416F6" w:rsidRPr="008229B8" w:rsidRDefault="006416F6" w:rsidP="001D4A3F">
      <w:pPr>
        <w:tabs>
          <w:tab w:val="right" w:pos="9638"/>
        </w:tabs>
        <w:overflowPunct w:val="0"/>
        <w:autoSpaceDE w:val="0"/>
        <w:autoSpaceDN w:val="0"/>
        <w:adjustRightInd w:val="0"/>
        <w:spacing w:line="276" w:lineRule="auto"/>
        <w:jc w:val="left"/>
      </w:pPr>
    </w:p>
    <w:p w14:paraId="3FDA3AD1" w14:textId="320F3BE5" w:rsidR="006416F6" w:rsidRPr="008229B8" w:rsidRDefault="006416F6" w:rsidP="001D4A3F">
      <w:pPr>
        <w:tabs>
          <w:tab w:val="right" w:pos="9638"/>
        </w:tabs>
        <w:overflowPunct w:val="0"/>
        <w:autoSpaceDE w:val="0"/>
        <w:autoSpaceDN w:val="0"/>
        <w:adjustRightInd w:val="0"/>
        <w:spacing w:line="276" w:lineRule="auto"/>
        <w:jc w:val="left"/>
      </w:pPr>
    </w:p>
    <w:p w14:paraId="0D797D1D" w14:textId="08C16880" w:rsidR="006416F6" w:rsidRPr="008229B8" w:rsidRDefault="006416F6" w:rsidP="001D4A3F">
      <w:pPr>
        <w:tabs>
          <w:tab w:val="right" w:pos="9638"/>
        </w:tabs>
        <w:overflowPunct w:val="0"/>
        <w:autoSpaceDE w:val="0"/>
        <w:autoSpaceDN w:val="0"/>
        <w:adjustRightInd w:val="0"/>
        <w:spacing w:line="276" w:lineRule="auto"/>
        <w:jc w:val="left"/>
      </w:pPr>
    </w:p>
    <w:p w14:paraId="7ED2BB5B" w14:textId="756A8F7C" w:rsidR="006416F6" w:rsidRPr="008229B8" w:rsidRDefault="006416F6" w:rsidP="001D4A3F">
      <w:pPr>
        <w:tabs>
          <w:tab w:val="right" w:pos="9638"/>
        </w:tabs>
        <w:overflowPunct w:val="0"/>
        <w:autoSpaceDE w:val="0"/>
        <w:autoSpaceDN w:val="0"/>
        <w:adjustRightInd w:val="0"/>
        <w:spacing w:line="276" w:lineRule="auto"/>
        <w:jc w:val="left"/>
      </w:pPr>
    </w:p>
    <w:p w14:paraId="140F8AF3" w14:textId="33524C58" w:rsidR="006416F6" w:rsidRPr="008229B8" w:rsidRDefault="006416F6" w:rsidP="001D4A3F">
      <w:pPr>
        <w:tabs>
          <w:tab w:val="right" w:pos="9638"/>
        </w:tabs>
        <w:overflowPunct w:val="0"/>
        <w:autoSpaceDE w:val="0"/>
        <w:autoSpaceDN w:val="0"/>
        <w:adjustRightInd w:val="0"/>
        <w:spacing w:line="276" w:lineRule="auto"/>
        <w:jc w:val="left"/>
      </w:pPr>
    </w:p>
    <w:p w14:paraId="77478B0E" w14:textId="0EAE960B" w:rsidR="006416F6" w:rsidRPr="008229B8" w:rsidRDefault="006416F6" w:rsidP="001D4A3F">
      <w:pPr>
        <w:tabs>
          <w:tab w:val="right" w:pos="9638"/>
        </w:tabs>
        <w:overflowPunct w:val="0"/>
        <w:autoSpaceDE w:val="0"/>
        <w:autoSpaceDN w:val="0"/>
        <w:adjustRightInd w:val="0"/>
        <w:spacing w:line="276" w:lineRule="auto"/>
        <w:jc w:val="left"/>
      </w:pPr>
    </w:p>
    <w:p w14:paraId="5ABEE482" w14:textId="68513820" w:rsidR="006416F6" w:rsidRPr="008229B8" w:rsidRDefault="006416F6" w:rsidP="001D4A3F">
      <w:pPr>
        <w:tabs>
          <w:tab w:val="right" w:pos="9638"/>
        </w:tabs>
        <w:overflowPunct w:val="0"/>
        <w:autoSpaceDE w:val="0"/>
        <w:autoSpaceDN w:val="0"/>
        <w:adjustRightInd w:val="0"/>
        <w:spacing w:line="276" w:lineRule="auto"/>
        <w:jc w:val="left"/>
      </w:pPr>
    </w:p>
    <w:p w14:paraId="0EE308DB" w14:textId="36D77C3F" w:rsidR="006416F6" w:rsidRPr="008229B8" w:rsidRDefault="006416F6" w:rsidP="001D4A3F">
      <w:pPr>
        <w:tabs>
          <w:tab w:val="right" w:pos="9638"/>
        </w:tabs>
        <w:overflowPunct w:val="0"/>
        <w:autoSpaceDE w:val="0"/>
        <w:autoSpaceDN w:val="0"/>
        <w:adjustRightInd w:val="0"/>
        <w:spacing w:line="276" w:lineRule="auto"/>
        <w:jc w:val="left"/>
      </w:pPr>
    </w:p>
    <w:p w14:paraId="03C649B1" w14:textId="6905C5BE" w:rsidR="006416F6" w:rsidRPr="008229B8" w:rsidRDefault="006416F6" w:rsidP="001D4A3F">
      <w:pPr>
        <w:tabs>
          <w:tab w:val="right" w:pos="9638"/>
        </w:tabs>
        <w:overflowPunct w:val="0"/>
        <w:autoSpaceDE w:val="0"/>
        <w:autoSpaceDN w:val="0"/>
        <w:adjustRightInd w:val="0"/>
        <w:spacing w:line="276" w:lineRule="auto"/>
        <w:jc w:val="left"/>
      </w:pPr>
    </w:p>
    <w:p w14:paraId="2B6928E6" w14:textId="77777777" w:rsidR="00A8670A" w:rsidRPr="008229B8" w:rsidRDefault="001505F1" w:rsidP="00AD6D5E">
      <w:pPr>
        <w:pStyle w:val="HTMLiankstoformatuotas"/>
        <w:jc w:val="center"/>
        <w:rPr>
          <w:rFonts w:ascii="Times New Roman" w:hAnsi="Times New Roman" w:cs="Times New Roman"/>
          <w:b/>
        </w:rPr>
      </w:pPr>
      <w:r w:rsidRPr="008229B8">
        <w:rPr>
          <w:rFonts w:ascii="Times New Roman" w:hAnsi="Times New Roman" w:cs="Times New Roman"/>
          <w:b/>
        </w:rPr>
        <w:t>SAVIVALDYBĖS TARYBOS SPRENDIMO</w:t>
      </w:r>
    </w:p>
    <w:p w14:paraId="41B8A22D" w14:textId="31A6EF51" w:rsidR="00D74538" w:rsidRPr="008229B8" w:rsidRDefault="00A8670A" w:rsidP="00D74538">
      <w:pPr>
        <w:pStyle w:val="HTMLiankstoformatuotas"/>
        <w:jc w:val="center"/>
        <w:rPr>
          <w:rFonts w:ascii="Times New Roman" w:hAnsi="Times New Roman" w:cs="Times New Roman"/>
          <w:b/>
        </w:rPr>
      </w:pPr>
      <w:r w:rsidRPr="008229B8">
        <w:rPr>
          <w:rFonts w:ascii="Times New Roman" w:hAnsi="Times New Roman" w:cs="Times New Roman"/>
          <w:b/>
        </w:rPr>
        <w:t>„DĖL PRITARIMO PROJEKTO „ANYKŠČIŲ RAJONO ŠEIMOS IR VAIKO GEROVĖS CENTRO TEIKIAMŲ PASLAUGŲ VAIKAMS IR JŲ ŠEIMOS NARIAMS PRIEINAMUMO DIDINIMAS“ FINANSAVIMO SUTARTIES NUTRAUKIMUI“</w:t>
      </w:r>
      <w:r w:rsidR="00D74538" w:rsidRPr="008229B8">
        <w:rPr>
          <w:rFonts w:ascii="Times New Roman" w:hAnsi="Times New Roman" w:cs="Times New Roman"/>
          <w:b/>
        </w:rPr>
        <w:t xml:space="preserve"> IR ANYKŠČIŲ RAJONO SAVIVALDYBĖS TARYBOS 2020 M. RUGPJŪČIO 27 D. SPRENDIMO </w:t>
      </w:r>
      <w:r w:rsidR="00DA0933">
        <w:rPr>
          <w:rFonts w:ascii="Times New Roman" w:hAnsi="Times New Roman" w:cs="Times New Roman"/>
          <w:b/>
        </w:rPr>
        <w:t>N</w:t>
      </w:r>
      <w:r w:rsidR="0045090B">
        <w:rPr>
          <w:rFonts w:ascii="Times New Roman" w:hAnsi="Times New Roman" w:cs="Times New Roman"/>
          <w:b/>
        </w:rPr>
        <w:t>R</w:t>
      </w:r>
      <w:r w:rsidR="00DA0933">
        <w:rPr>
          <w:rFonts w:ascii="Times New Roman" w:hAnsi="Times New Roman" w:cs="Times New Roman"/>
          <w:b/>
        </w:rPr>
        <w:t xml:space="preserve">. 1-TS-246 </w:t>
      </w:r>
      <w:r w:rsidR="00D74538" w:rsidRPr="008229B8">
        <w:rPr>
          <w:rFonts w:ascii="Times New Roman" w:hAnsi="Times New Roman" w:cs="Times New Roman"/>
          <w:b/>
        </w:rPr>
        <w:t>„DĖL PRITARIMO PROJEKTO „ANYKŠČIŲ RAJONO ŠEIMOS IR VAIKO GEROVĖS CENTRO TEIKIAMŲ PASLAUGŲ VAIKAMS IR JŲ ŠEIMOS NARIAMS PREINAMUMO DIDINIMAS“ TEIKIMUI IR ĮGYVENDINIMUI“ PRIPAŽINIMO NETEKUSIU GALIOS</w:t>
      </w:r>
      <w:r w:rsidR="00F96BA7">
        <w:rPr>
          <w:rFonts w:ascii="Times New Roman" w:hAnsi="Times New Roman" w:cs="Times New Roman"/>
          <w:b/>
        </w:rPr>
        <w:t>“</w:t>
      </w:r>
      <w:r w:rsidR="00D74538" w:rsidRPr="008229B8">
        <w:rPr>
          <w:rFonts w:ascii="Times New Roman" w:hAnsi="Times New Roman" w:cs="Times New Roman"/>
          <w:b/>
        </w:rPr>
        <w:t xml:space="preserve"> </w:t>
      </w:r>
    </w:p>
    <w:p w14:paraId="1744B4DA" w14:textId="77777777" w:rsidR="001505F1" w:rsidRPr="008229B8" w:rsidRDefault="001505F1" w:rsidP="001505F1">
      <w:pPr>
        <w:jc w:val="center"/>
        <w:rPr>
          <w:b/>
          <w:caps/>
          <w:lang w:eastAsia="lt-LT"/>
        </w:rPr>
      </w:pPr>
      <w:r w:rsidRPr="008229B8">
        <w:rPr>
          <w:b/>
          <w:lang w:eastAsia="lt-LT"/>
        </w:rPr>
        <w:t>AIŠKINAMASIS RAŠTAS</w:t>
      </w:r>
    </w:p>
    <w:p w14:paraId="03846E77" w14:textId="77777777" w:rsidR="001505F1" w:rsidRPr="008229B8" w:rsidRDefault="001505F1" w:rsidP="001505F1">
      <w:pPr>
        <w:tabs>
          <w:tab w:val="left" w:pos="567"/>
          <w:tab w:val="left" w:pos="993"/>
        </w:tabs>
        <w:spacing w:line="360" w:lineRule="auto"/>
        <w:rPr>
          <w:b/>
          <w:lang w:eastAsia="lt-LT"/>
        </w:rPr>
      </w:pPr>
      <w:r w:rsidRPr="008229B8">
        <w:rPr>
          <w:b/>
          <w:lang w:eastAsia="lt-LT"/>
        </w:rPr>
        <w:tab/>
      </w:r>
    </w:p>
    <w:p w14:paraId="0A8E8BBF" w14:textId="77777777" w:rsidR="001505F1" w:rsidRPr="008229B8" w:rsidRDefault="001505F1" w:rsidP="001505F1">
      <w:pPr>
        <w:tabs>
          <w:tab w:val="left" w:pos="567"/>
          <w:tab w:val="left" w:pos="993"/>
        </w:tabs>
        <w:spacing w:line="360" w:lineRule="auto"/>
        <w:rPr>
          <w:b/>
          <w:lang w:eastAsia="lt-LT"/>
        </w:rPr>
      </w:pPr>
      <w:r w:rsidRPr="008229B8">
        <w:rPr>
          <w:b/>
          <w:lang w:eastAsia="lt-LT"/>
        </w:rPr>
        <w:tab/>
        <w:t>1. Sprendimo projekto tikslai ir uždaviniai:</w:t>
      </w:r>
    </w:p>
    <w:p w14:paraId="52B2A909" w14:textId="69AE892E" w:rsidR="00A96A0D" w:rsidRDefault="00A96A0D" w:rsidP="00A96A0D">
      <w:pPr>
        <w:spacing w:line="360" w:lineRule="auto"/>
        <w:ind w:firstLine="567"/>
      </w:pPr>
      <w:r>
        <w:t>2020 m. birželio 1 d. Lietuvos Respublikos socialinės apsaugos ir darbo ministerijos ir VšĮ Centrinės projektų valdymo agentūros paskelbtas kvietimas teikti paraiškas finansuoti projektus pagal 2014–2020 m. Europos Sąjungos fondų Investicijų veiksmų programos priemonę Nr. 08.1.1-CPVA-K-429 „Paslaugų centrai vaikams“.</w:t>
      </w:r>
    </w:p>
    <w:p w14:paraId="585D94A1" w14:textId="2B0BABF7" w:rsidR="004567C6" w:rsidRPr="008229B8" w:rsidRDefault="00E67F63" w:rsidP="00A96A0D">
      <w:pPr>
        <w:spacing w:line="360" w:lineRule="auto"/>
        <w:ind w:firstLine="567"/>
      </w:pPr>
      <w:r w:rsidRPr="008229B8">
        <w:t>Anykščių rajono savivaldybės tarybos 2020 m. rugpjūčio 27 d. spren</w:t>
      </w:r>
      <w:r w:rsidR="00A8670A" w:rsidRPr="008229B8">
        <w:t>dimu Nr. 1- TS- 246 „Dėl pritari</w:t>
      </w:r>
      <w:r w:rsidRPr="008229B8">
        <w:t>mo projekto „Anykščių rajono šeimos ir vaiko gerovės centro teikiamų paslaugų vaikams ir jų šeimos nariams prieinamumo didinimas“</w:t>
      </w:r>
      <w:r w:rsidR="004567C6" w:rsidRPr="008229B8">
        <w:t xml:space="preserve"> (toliau – Projektas)</w:t>
      </w:r>
      <w:r w:rsidRPr="008229B8">
        <w:t xml:space="preserve"> </w:t>
      </w:r>
      <w:r w:rsidR="004567C6" w:rsidRPr="008229B8">
        <w:t xml:space="preserve">teikimui ir įgyvendinimui, </w:t>
      </w:r>
      <w:r w:rsidRPr="008229B8">
        <w:t xml:space="preserve">pavesta Anykščių rajono šeimos ir vaiko gerovės centrui, gavus finansavimą vykdyti </w:t>
      </w:r>
      <w:r w:rsidR="004567C6" w:rsidRPr="008229B8">
        <w:t>Projekto</w:t>
      </w:r>
      <w:r w:rsidRPr="008229B8">
        <w:t xml:space="preserve"> ve</w:t>
      </w:r>
      <w:r w:rsidR="004567C6" w:rsidRPr="008229B8">
        <w:t>iklų (darbų) užsakovo funkcijas, taip pat įsipareigota prisidėti prie Projekto finansavimo 10 procentų visų tinkamų finansuoti Projekto išlaidų bei finansuoti nenumatytas ar netinkamas finansuoti, tačiau Projektui įgyvendinti būtinas išlaidas ir tinkamų išlaidų dalį, kurios nepadengia Projektui skirto finansavimo lėšos.</w:t>
      </w:r>
    </w:p>
    <w:p w14:paraId="4CACDE24" w14:textId="652A70C5" w:rsidR="00E67F63" w:rsidRPr="008229B8" w:rsidRDefault="00E67F63" w:rsidP="00CA537E">
      <w:pPr>
        <w:spacing w:line="360" w:lineRule="auto"/>
        <w:ind w:firstLine="567"/>
      </w:pPr>
      <w:r w:rsidRPr="008229B8">
        <w:t>Pagrindinis projekto tikslas – socialinių paslaugų vaikams, kuriems yra nustatytas neįgalumo lygis, vaikams</w:t>
      </w:r>
      <w:r w:rsidR="0045090B">
        <w:t>,</w:t>
      </w:r>
      <w:r w:rsidRPr="008229B8">
        <w:t xml:space="preserve"> kurie dėl savo sveikatos būklės ar raidos sutrikimų turi specialių poreikių (toliau – vaikai su negalia), ir jų šeimos nariams prieinamumo trūkumas bei nepakankama esama paslaugų kokybė Anykščių rajono bei aplinkinėse savivaldybėse.</w:t>
      </w:r>
    </w:p>
    <w:p w14:paraId="715AA8A7" w14:textId="74F414D5" w:rsidR="001B4B8C" w:rsidRPr="008229B8" w:rsidRDefault="00A77891" w:rsidP="00CA537E">
      <w:pPr>
        <w:spacing w:line="360" w:lineRule="auto"/>
        <w:ind w:firstLine="567"/>
      </w:pPr>
      <w:r w:rsidRPr="008229B8">
        <w:t xml:space="preserve">2021 m. balandžio 23 d. pasirašyta </w:t>
      </w:r>
      <w:r w:rsidR="001B4B8C" w:rsidRPr="008229B8">
        <w:t xml:space="preserve">Projekto finansavimo sutartis tarp </w:t>
      </w:r>
      <w:r w:rsidR="006416F6" w:rsidRPr="008229B8">
        <w:t>v</w:t>
      </w:r>
      <w:r w:rsidR="001B4B8C" w:rsidRPr="008229B8">
        <w:t>iešosios įstaigos Centrinė projektų valdymo agentūr</w:t>
      </w:r>
      <w:r w:rsidR="006416F6" w:rsidRPr="008229B8">
        <w:t>a</w:t>
      </w:r>
      <w:r w:rsidR="001B4B8C" w:rsidRPr="008229B8">
        <w:t xml:space="preserve"> (toliau – CPVA) ir Anykščių rajono šeimos ir vaiko gerovės centro</w:t>
      </w:r>
      <w:r w:rsidRPr="008229B8">
        <w:t>.</w:t>
      </w:r>
      <w:r w:rsidR="001B4B8C" w:rsidRPr="008229B8">
        <w:t xml:space="preserve"> </w:t>
      </w:r>
    </w:p>
    <w:p w14:paraId="12FE5694" w14:textId="7F1D8AC2" w:rsidR="000168E0" w:rsidRPr="008229B8" w:rsidRDefault="000168E0" w:rsidP="00CA537E">
      <w:pPr>
        <w:spacing w:line="360" w:lineRule="auto"/>
        <w:ind w:firstLine="567"/>
        <w:rPr>
          <w:u w:val="single"/>
        </w:rPr>
      </w:pPr>
      <w:r w:rsidRPr="008229B8">
        <w:rPr>
          <w:u w:val="single"/>
        </w:rPr>
        <w:t>Projekto vykdytojo atlikti veiksmai:</w:t>
      </w:r>
    </w:p>
    <w:p w14:paraId="7298EA0E" w14:textId="3C4E1E83" w:rsidR="001B4B8C" w:rsidRPr="008229B8" w:rsidRDefault="00A77891" w:rsidP="000168E0">
      <w:pPr>
        <w:pStyle w:val="Sraopastraipa"/>
        <w:numPr>
          <w:ilvl w:val="0"/>
          <w:numId w:val="2"/>
        </w:numPr>
        <w:tabs>
          <w:tab w:val="left" w:pos="851"/>
        </w:tabs>
        <w:spacing w:line="360" w:lineRule="auto"/>
        <w:ind w:left="0" w:firstLine="567"/>
        <w:jc w:val="both"/>
        <w:rPr>
          <w:lang w:val="lt-LT"/>
        </w:rPr>
      </w:pPr>
      <w:r w:rsidRPr="008229B8">
        <w:rPr>
          <w:lang w:val="lt-LT"/>
        </w:rPr>
        <w:t xml:space="preserve">2021 m. gegužės 26 d. suderintas ir patvirtintas </w:t>
      </w:r>
      <w:r w:rsidR="001B4B8C" w:rsidRPr="008229B8">
        <w:rPr>
          <w:lang w:val="lt-LT"/>
        </w:rPr>
        <w:t>Projekto pirkimų planas</w:t>
      </w:r>
      <w:r w:rsidRPr="008229B8">
        <w:rPr>
          <w:lang w:val="lt-LT"/>
        </w:rPr>
        <w:t>.</w:t>
      </w:r>
      <w:r w:rsidR="001B4B8C" w:rsidRPr="008229B8">
        <w:rPr>
          <w:lang w:val="lt-LT"/>
        </w:rPr>
        <w:t xml:space="preserve"> </w:t>
      </w:r>
    </w:p>
    <w:p w14:paraId="11FDC2B4" w14:textId="52D0210C" w:rsidR="000168E0" w:rsidRPr="008229B8" w:rsidRDefault="00A77891" w:rsidP="000168E0">
      <w:pPr>
        <w:pStyle w:val="Sraopastraipa"/>
        <w:numPr>
          <w:ilvl w:val="0"/>
          <w:numId w:val="2"/>
        </w:numPr>
        <w:tabs>
          <w:tab w:val="left" w:pos="851"/>
        </w:tabs>
        <w:spacing w:line="360" w:lineRule="auto"/>
        <w:ind w:left="0" w:firstLine="567"/>
        <w:jc w:val="both"/>
        <w:rPr>
          <w:lang w:val="lt-LT"/>
        </w:rPr>
      </w:pPr>
      <w:r w:rsidRPr="008229B8">
        <w:rPr>
          <w:lang w:val="lt-LT"/>
        </w:rPr>
        <w:t>2021 m. rugsėjo 1 d.</w:t>
      </w:r>
      <w:r w:rsidR="0045090B">
        <w:rPr>
          <w:lang w:val="lt-LT"/>
        </w:rPr>
        <w:t>,</w:t>
      </w:r>
      <w:r w:rsidRPr="008229B8">
        <w:rPr>
          <w:lang w:val="lt-LT"/>
        </w:rPr>
        <w:t xml:space="preserve"> s</w:t>
      </w:r>
      <w:r w:rsidR="001B4B8C" w:rsidRPr="008229B8">
        <w:rPr>
          <w:lang w:val="lt-LT"/>
        </w:rPr>
        <w:t>uder</w:t>
      </w:r>
      <w:r w:rsidR="00D8581F" w:rsidRPr="008229B8">
        <w:rPr>
          <w:lang w:val="lt-LT"/>
        </w:rPr>
        <w:t>inus viešųjų pirkimų dokumentus su CPVA dėl projektavimo bei projekto vykdymo priežiūros paslaug</w:t>
      </w:r>
      <w:r w:rsidR="000168E0" w:rsidRPr="008229B8">
        <w:rPr>
          <w:lang w:val="lt-LT"/>
        </w:rPr>
        <w:t>ų, paskelbtas viešasis pirkimas.</w:t>
      </w:r>
    </w:p>
    <w:p w14:paraId="62B29450" w14:textId="77777777" w:rsidR="000168E0" w:rsidRPr="008229B8" w:rsidRDefault="00A77891" w:rsidP="000168E0">
      <w:pPr>
        <w:pStyle w:val="Sraopastraipa"/>
        <w:numPr>
          <w:ilvl w:val="0"/>
          <w:numId w:val="2"/>
        </w:numPr>
        <w:tabs>
          <w:tab w:val="left" w:pos="851"/>
        </w:tabs>
        <w:spacing w:line="360" w:lineRule="auto"/>
        <w:ind w:left="0" w:firstLine="567"/>
        <w:jc w:val="both"/>
        <w:rPr>
          <w:lang w:val="lt-LT"/>
        </w:rPr>
      </w:pPr>
      <w:r w:rsidRPr="008229B8">
        <w:rPr>
          <w:lang w:val="lt-LT"/>
        </w:rPr>
        <w:t>2021 m. spalio 4 d. pasirašyta sutartis dėl projektavimo ir projekto vykdymo priežiūros paslaugų s</w:t>
      </w:r>
      <w:r w:rsidR="00D8581F" w:rsidRPr="008229B8">
        <w:rPr>
          <w:lang w:val="lt-LT"/>
        </w:rPr>
        <w:t>u viešojo pirkimo laimėtoju MB „Metodinė architektūra“. Sutarties vertė 90 992,00 Eur.</w:t>
      </w:r>
    </w:p>
    <w:p w14:paraId="202050E8" w14:textId="77777777" w:rsidR="000168E0" w:rsidRPr="008229B8" w:rsidRDefault="00D8581F" w:rsidP="00CF0246">
      <w:pPr>
        <w:pStyle w:val="Sraopastraipa"/>
        <w:numPr>
          <w:ilvl w:val="0"/>
          <w:numId w:val="2"/>
        </w:numPr>
        <w:tabs>
          <w:tab w:val="left" w:pos="851"/>
        </w:tabs>
        <w:spacing w:line="360" w:lineRule="auto"/>
        <w:ind w:left="0" w:firstLine="567"/>
        <w:jc w:val="both"/>
        <w:rPr>
          <w:lang w:val="lt-LT"/>
        </w:rPr>
      </w:pPr>
      <w:r w:rsidRPr="008229B8">
        <w:rPr>
          <w:lang w:val="lt-LT"/>
        </w:rPr>
        <w:t>2022 m. birželio 3 d.  pasirašyta sutartis su UAB „Statybos ekspertų biuras“ dėl techninio ir darbo projekto „Anykščių rajono šeimos ir vaiko gerovės centro pastato bendrabučio – valgyklos (Liepų g. 11 A, Aulelių k., Svėdasų sen., Anykščių r.) rekonstravimo praplečiant ir pakeičiant paskirtį į gydymo paskirtį ir pastato – mokyklos (Liepų g. 11 , Aulelių k., Svėdasų sen., Anykščių r.) griovimo projektavimo“ ekspertizės atlikimo. Sutarties vertė 6 623,00 Eur.</w:t>
      </w:r>
    </w:p>
    <w:p w14:paraId="42A94836" w14:textId="141F9F2A" w:rsidR="000168E0" w:rsidRPr="008229B8" w:rsidRDefault="00D8581F" w:rsidP="000168E0">
      <w:pPr>
        <w:pStyle w:val="Sraopastraipa"/>
        <w:numPr>
          <w:ilvl w:val="0"/>
          <w:numId w:val="2"/>
        </w:numPr>
        <w:tabs>
          <w:tab w:val="left" w:pos="851"/>
        </w:tabs>
        <w:spacing w:line="360" w:lineRule="auto"/>
        <w:ind w:left="0" w:firstLine="567"/>
        <w:jc w:val="both"/>
        <w:rPr>
          <w:lang w:val="lt-LT"/>
        </w:rPr>
      </w:pPr>
      <w:r w:rsidRPr="008229B8">
        <w:rPr>
          <w:lang w:val="lt-LT"/>
        </w:rPr>
        <w:t xml:space="preserve">2022 m. lapkričio 30 d. </w:t>
      </w:r>
      <w:r w:rsidR="000168E0" w:rsidRPr="008229B8">
        <w:rPr>
          <w:lang w:val="lt-LT"/>
        </w:rPr>
        <w:t xml:space="preserve">UAB „Statybos ekspertų biuras“ </w:t>
      </w:r>
      <w:r w:rsidRPr="008229B8">
        <w:rPr>
          <w:lang w:val="lt-LT"/>
        </w:rPr>
        <w:t>atliko Projekto ekspertizę – statybos skaičiuojamoji kaina 6 036 354,00 Eur.</w:t>
      </w:r>
    </w:p>
    <w:p w14:paraId="297DD4F8" w14:textId="057EB571" w:rsidR="000168E0" w:rsidRPr="008229B8" w:rsidRDefault="00A77891" w:rsidP="000168E0">
      <w:pPr>
        <w:pStyle w:val="Sraopastraipa"/>
        <w:numPr>
          <w:ilvl w:val="0"/>
          <w:numId w:val="2"/>
        </w:numPr>
        <w:tabs>
          <w:tab w:val="left" w:pos="851"/>
        </w:tabs>
        <w:spacing w:line="360" w:lineRule="auto"/>
        <w:ind w:left="0" w:firstLine="567"/>
        <w:jc w:val="both"/>
        <w:rPr>
          <w:lang w:val="lt-LT"/>
        </w:rPr>
      </w:pPr>
      <w:r w:rsidRPr="008229B8">
        <w:rPr>
          <w:lang w:val="lt-LT"/>
        </w:rPr>
        <w:t>2022 m. lapkričio 30 d. sudaryta sutartis su UAB „</w:t>
      </w:r>
      <w:proofErr w:type="spellStart"/>
      <w:r w:rsidR="00E67F63" w:rsidRPr="008229B8">
        <w:rPr>
          <w:lang w:val="lt-LT"/>
        </w:rPr>
        <w:t>Etenders</w:t>
      </w:r>
      <w:proofErr w:type="spellEnd"/>
      <w:r w:rsidR="00E67F63" w:rsidRPr="008229B8">
        <w:rPr>
          <w:lang w:val="lt-LT"/>
        </w:rPr>
        <w:t xml:space="preserve"> Baltija“</w:t>
      </w:r>
      <w:r w:rsidRPr="008229B8">
        <w:rPr>
          <w:lang w:val="lt-LT"/>
        </w:rPr>
        <w:t xml:space="preserve"> </w:t>
      </w:r>
      <w:r w:rsidR="00E67F63" w:rsidRPr="008229B8">
        <w:rPr>
          <w:lang w:val="lt-LT"/>
        </w:rPr>
        <w:t>– dėl projekto „Gyvenamosios paskirties pastato Liepų g. 11A, Aulelių k. rekonstrukcijos ir paskirties keitimo į gydymo paskirtį ir mokslo paskirties pastato Liepų g. 11, Aulelių k. kapitalinio remonto ir paskirties keitimo į gydymo paskirtį“ techninės speci</w:t>
      </w:r>
      <w:r w:rsidRPr="008229B8">
        <w:rPr>
          <w:lang w:val="lt-LT"/>
        </w:rPr>
        <w:t>fikacijos parengimo ir korekcijos</w:t>
      </w:r>
      <w:r w:rsidR="00E67F63" w:rsidRPr="008229B8">
        <w:rPr>
          <w:lang w:val="lt-LT"/>
        </w:rPr>
        <w:t>, konkurso sąlygų parengimo, dalyvavim</w:t>
      </w:r>
      <w:r w:rsidR="006416F6" w:rsidRPr="008229B8">
        <w:rPr>
          <w:lang w:val="lt-LT"/>
        </w:rPr>
        <w:t xml:space="preserve">o </w:t>
      </w:r>
      <w:r w:rsidR="00E67F63" w:rsidRPr="008229B8">
        <w:rPr>
          <w:lang w:val="lt-LT"/>
        </w:rPr>
        <w:t xml:space="preserve">viešojo pirkimo komisijoje eksperto teisėmis. Sutarties </w:t>
      </w:r>
      <w:r w:rsidRPr="008229B8">
        <w:rPr>
          <w:lang w:val="lt-LT"/>
        </w:rPr>
        <w:t>vertė</w:t>
      </w:r>
      <w:r w:rsidR="00E67F63" w:rsidRPr="008229B8">
        <w:rPr>
          <w:lang w:val="lt-LT"/>
        </w:rPr>
        <w:t xml:space="preserve"> 3</w:t>
      </w:r>
      <w:r w:rsidR="006416F6" w:rsidRPr="008229B8">
        <w:rPr>
          <w:lang w:val="lt-LT"/>
        </w:rPr>
        <w:t xml:space="preserve"> </w:t>
      </w:r>
      <w:r w:rsidR="00E67F63" w:rsidRPr="008229B8">
        <w:rPr>
          <w:lang w:val="lt-LT"/>
        </w:rPr>
        <w:t>000</w:t>
      </w:r>
      <w:r w:rsidRPr="008229B8">
        <w:rPr>
          <w:lang w:val="lt-LT"/>
        </w:rPr>
        <w:t>,00</w:t>
      </w:r>
      <w:r w:rsidR="00E67F63" w:rsidRPr="008229B8">
        <w:rPr>
          <w:lang w:val="lt-LT"/>
        </w:rPr>
        <w:t xml:space="preserve"> Eur.</w:t>
      </w:r>
    </w:p>
    <w:p w14:paraId="4F4E4D36" w14:textId="77777777" w:rsidR="000168E0" w:rsidRPr="008229B8" w:rsidRDefault="00A77891" w:rsidP="000168E0">
      <w:pPr>
        <w:pStyle w:val="Sraopastraipa"/>
        <w:numPr>
          <w:ilvl w:val="0"/>
          <w:numId w:val="2"/>
        </w:numPr>
        <w:tabs>
          <w:tab w:val="left" w:pos="851"/>
        </w:tabs>
        <w:spacing w:line="360" w:lineRule="auto"/>
        <w:ind w:left="0" w:firstLine="567"/>
        <w:jc w:val="both"/>
        <w:rPr>
          <w:lang w:val="lt-LT"/>
        </w:rPr>
      </w:pPr>
      <w:r w:rsidRPr="008229B8">
        <w:rPr>
          <w:lang w:val="lt-LT"/>
        </w:rPr>
        <w:t xml:space="preserve">2022 m. gruodžio 12 d. </w:t>
      </w:r>
      <w:r w:rsidR="00E67F63" w:rsidRPr="008229B8">
        <w:rPr>
          <w:lang w:val="lt-LT"/>
        </w:rPr>
        <w:t>MB „Metodinė architektūra“ baig</w:t>
      </w:r>
      <w:r w:rsidRPr="008229B8">
        <w:rPr>
          <w:lang w:val="lt-LT"/>
        </w:rPr>
        <w:t>ė projektavimo darbus. G</w:t>
      </w:r>
      <w:r w:rsidR="00E67F63" w:rsidRPr="008229B8">
        <w:rPr>
          <w:lang w:val="lt-LT"/>
        </w:rPr>
        <w:t>au</w:t>
      </w:r>
      <w:r w:rsidRPr="008229B8">
        <w:rPr>
          <w:lang w:val="lt-LT"/>
        </w:rPr>
        <w:t>tas statybas leidžiantis dokumentas</w:t>
      </w:r>
      <w:r w:rsidR="00E67F63" w:rsidRPr="008229B8">
        <w:rPr>
          <w:lang w:val="lt-LT"/>
        </w:rPr>
        <w:t>.</w:t>
      </w:r>
    </w:p>
    <w:p w14:paraId="6DE3D681" w14:textId="77777777" w:rsidR="000168E0" w:rsidRPr="008229B8" w:rsidRDefault="00E67F63" w:rsidP="000168E0">
      <w:pPr>
        <w:pStyle w:val="Sraopastraipa"/>
        <w:numPr>
          <w:ilvl w:val="0"/>
          <w:numId w:val="2"/>
        </w:numPr>
        <w:tabs>
          <w:tab w:val="left" w:pos="851"/>
        </w:tabs>
        <w:spacing w:line="360" w:lineRule="auto"/>
        <w:ind w:left="0" w:firstLine="567"/>
        <w:jc w:val="both"/>
        <w:rPr>
          <w:lang w:val="lt-LT"/>
        </w:rPr>
      </w:pPr>
      <w:r w:rsidRPr="008229B8">
        <w:rPr>
          <w:lang w:val="lt-LT"/>
        </w:rPr>
        <w:t>2022</w:t>
      </w:r>
      <w:r w:rsidR="00A77891" w:rsidRPr="008229B8">
        <w:rPr>
          <w:lang w:val="lt-LT"/>
        </w:rPr>
        <w:t xml:space="preserve"> m. gruodžio 23 d. </w:t>
      </w:r>
      <w:r w:rsidRPr="008229B8">
        <w:rPr>
          <w:lang w:val="lt-LT"/>
        </w:rPr>
        <w:t>paskelbtas viešasis pirkimas ,,Dėl gyvenamosios paskirties pastato Liepų g. 11A, Aulelių k. rekonstrukcijos ir paskirties keitimo į gydymo paskirtį ir mokslo paskirties pastato Liepų g. 11, Aulelių k. kapitalinio remonto ir paskirties keitimo į gydymo paskirtį“.</w:t>
      </w:r>
    </w:p>
    <w:p w14:paraId="1CE22DBA" w14:textId="77777777" w:rsidR="000168E0" w:rsidRPr="008229B8" w:rsidRDefault="00E67F63" w:rsidP="000168E0">
      <w:pPr>
        <w:pStyle w:val="Sraopastraipa"/>
        <w:numPr>
          <w:ilvl w:val="0"/>
          <w:numId w:val="2"/>
        </w:numPr>
        <w:tabs>
          <w:tab w:val="left" w:pos="851"/>
        </w:tabs>
        <w:spacing w:line="360" w:lineRule="auto"/>
        <w:ind w:left="0" w:firstLine="567"/>
        <w:jc w:val="both"/>
        <w:rPr>
          <w:lang w:val="lt-LT"/>
        </w:rPr>
      </w:pPr>
      <w:r w:rsidRPr="008229B8">
        <w:rPr>
          <w:lang w:val="lt-LT"/>
        </w:rPr>
        <w:t>2023</w:t>
      </w:r>
      <w:r w:rsidR="00A77891" w:rsidRPr="008229B8">
        <w:rPr>
          <w:lang w:val="lt-LT"/>
        </w:rPr>
        <w:t xml:space="preserve"> m. vasario 9 d. viešųjų pirkimų procedūros baigtos, p</w:t>
      </w:r>
      <w:r w:rsidRPr="008229B8">
        <w:rPr>
          <w:lang w:val="lt-LT"/>
        </w:rPr>
        <w:t>asiūlyma</w:t>
      </w:r>
      <w:r w:rsidR="00A77891" w:rsidRPr="008229B8">
        <w:rPr>
          <w:lang w:val="lt-LT"/>
        </w:rPr>
        <w:t>ms neatitikus</w:t>
      </w:r>
      <w:r w:rsidRPr="008229B8">
        <w:rPr>
          <w:lang w:val="lt-LT"/>
        </w:rPr>
        <w:t xml:space="preserve"> nustatytų reikalavimų. </w:t>
      </w:r>
    </w:p>
    <w:p w14:paraId="5545812D" w14:textId="77777777" w:rsidR="000168E0" w:rsidRPr="008229B8" w:rsidRDefault="00E67F63" w:rsidP="000168E0">
      <w:pPr>
        <w:pStyle w:val="Sraopastraipa"/>
        <w:numPr>
          <w:ilvl w:val="0"/>
          <w:numId w:val="2"/>
        </w:numPr>
        <w:tabs>
          <w:tab w:val="left" w:pos="851"/>
          <w:tab w:val="left" w:pos="993"/>
        </w:tabs>
        <w:spacing w:line="360" w:lineRule="auto"/>
        <w:ind w:left="0" w:firstLine="567"/>
        <w:jc w:val="both"/>
        <w:rPr>
          <w:lang w:val="lt-LT"/>
        </w:rPr>
      </w:pPr>
      <w:r w:rsidRPr="008229B8">
        <w:rPr>
          <w:lang w:val="lt-LT"/>
        </w:rPr>
        <w:t>2023</w:t>
      </w:r>
      <w:r w:rsidR="0087785B" w:rsidRPr="008229B8">
        <w:rPr>
          <w:lang w:val="lt-LT"/>
        </w:rPr>
        <w:t xml:space="preserve"> m. vasario </w:t>
      </w:r>
      <w:r w:rsidRPr="008229B8">
        <w:rPr>
          <w:lang w:val="lt-LT"/>
        </w:rPr>
        <w:t>13</w:t>
      </w:r>
      <w:r w:rsidR="0087785B" w:rsidRPr="008229B8">
        <w:rPr>
          <w:lang w:val="lt-LT"/>
        </w:rPr>
        <w:t xml:space="preserve"> d. </w:t>
      </w:r>
      <w:r w:rsidRPr="008229B8">
        <w:rPr>
          <w:lang w:val="lt-LT"/>
        </w:rPr>
        <w:t>nauj</w:t>
      </w:r>
      <w:r w:rsidR="0087785B" w:rsidRPr="008229B8">
        <w:rPr>
          <w:lang w:val="lt-LT"/>
        </w:rPr>
        <w:t xml:space="preserve">ai  rengiamos viešojo rangos darbų pirkimo sąlygos, atsižvelgiant į LR Viešųjų pirkimų įstatymo pakeitimus. </w:t>
      </w:r>
      <w:r w:rsidRPr="008229B8">
        <w:rPr>
          <w:lang w:val="lt-LT"/>
        </w:rPr>
        <w:t xml:space="preserve"> </w:t>
      </w:r>
    </w:p>
    <w:p w14:paraId="6380F327" w14:textId="77777777" w:rsidR="000168E0" w:rsidRPr="008229B8" w:rsidRDefault="000168E0" w:rsidP="000168E0">
      <w:pPr>
        <w:pStyle w:val="Sraopastraipa"/>
        <w:numPr>
          <w:ilvl w:val="0"/>
          <w:numId w:val="2"/>
        </w:numPr>
        <w:tabs>
          <w:tab w:val="left" w:pos="851"/>
          <w:tab w:val="left" w:pos="993"/>
        </w:tabs>
        <w:spacing w:line="360" w:lineRule="auto"/>
        <w:ind w:left="0" w:firstLine="567"/>
        <w:jc w:val="both"/>
        <w:rPr>
          <w:lang w:val="lt-LT"/>
        </w:rPr>
      </w:pPr>
      <w:r w:rsidRPr="008229B8">
        <w:rPr>
          <w:lang w:val="lt-LT"/>
        </w:rPr>
        <w:t>2023 m. vasario 27 d. patikslintos viešojo pirkimo sąlygos pateiktos CPVA derinimui.</w:t>
      </w:r>
    </w:p>
    <w:p w14:paraId="40E218BC" w14:textId="64FD11CE" w:rsidR="000168E0" w:rsidRPr="008229B8" w:rsidRDefault="000168E0" w:rsidP="000168E0">
      <w:pPr>
        <w:pStyle w:val="Sraopastraipa"/>
        <w:numPr>
          <w:ilvl w:val="0"/>
          <w:numId w:val="2"/>
        </w:numPr>
        <w:tabs>
          <w:tab w:val="left" w:pos="851"/>
          <w:tab w:val="left" w:pos="993"/>
        </w:tabs>
        <w:spacing w:line="360" w:lineRule="auto"/>
        <w:ind w:left="0" w:firstLine="567"/>
        <w:jc w:val="both"/>
        <w:rPr>
          <w:lang w:val="lt-LT"/>
        </w:rPr>
      </w:pPr>
      <w:r w:rsidRPr="008229B8">
        <w:rPr>
          <w:lang w:val="lt-LT"/>
        </w:rPr>
        <w:t>2023 m. kovo 30 d. gautos pastabos iš CPVA dėl pateiktų viešojo pirkimo sąlygų.</w:t>
      </w:r>
    </w:p>
    <w:p w14:paraId="1A024E71" w14:textId="77777777" w:rsidR="000168E0" w:rsidRPr="008229B8" w:rsidRDefault="000168E0" w:rsidP="000168E0">
      <w:pPr>
        <w:pStyle w:val="Sraopastraipa"/>
        <w:numPr>
          <w:ilvl w:val="0"/>
          <w:numId w:val="2"/>
        </w:numPr>
        <w:tabs>
          <w:tab w:val="left" w:pos="851"/>
          <w:tab w:val="left" w:pos="993"/>
        </w:tabs>
        <w:spacing w:line="360" w:lineRule="auto"/>
        <w:ind w:left="0" w:firstLine="567"/>
        <w:jc w:val="both"/>
        <w:rPr>
          <w:lang w:val="lt-LT"/>
        </w:rPr>
      </w:pPr>
      <w:r w:rsidRPr="008229B8">
        <w:rPr>
          <w:lang w:val="lt-LT"/>
        </w:rPr>
        <w:t>2023 m. gegužės 10 d. parengtos galutinės pirkimo sąlygos po CPVA pastabų.</w:t>
      </w:r>
    </w:p>
    <w:p w14:paraId="23B4057B" w14:textId="77777777" w:rsidR="000168E0" w:rsidRPr="008229B8" w:rsidRDefault="000168E0" w:rsidP="000168E0">
      <w:pPr>
        <w:pStyle w:val="Sraopastraipa"/>
        <w:numPr>
          <w:ilvl w:val="0"/>
          <w:numId w:val="2"/>
        </w:numPr>
        <w:tabs>
          <w:tab w:val="left" w:pos="851"/>
          <w:tab w:val="left" w:pos="993"/>
        </w:tabs>
        <w:spacing w:line="360" w:lineRule="auto"/>
        <w:ind w:left="0" w:firstLine="567"/>
        <w:jc w:val="both"/>
        <w:rPr>
          <w:lang w:val="lt-LT"/>
        </w:rPr>
      </w:pPr>
      <w:r w:rsidRPr="008229B8">
        <w:rPr>
          <w:lang w:val="lt-LT"/>
        </w:rPr>
        <w:t>2023 m. gegužės 25 d. Anykščių rajono savivaldybės tarybos posėdyje buvo pateikta informacija dėl projekto „Anykščių rajono šeimos ir vaiko gerovės centro teikiamų paslaugų vaikams ir jų šeimos nariams prieinamumo didinimas“ susidariusios situacijos.</w:t>
      </w:r>
    </w:p>
    <w:p w14:paraId="330C3B8D" w14:textId="29246F16" w:rsidR="000168E0" w:rsidRPr="008229B8" w:rsidRDefault="000168E0" w:rsidP="009A0999">
      <w:pPr>
        <w:pStyle w:val="Sraopastraipa"/>
        <w:numPr>
          <w:ilvl w:val="0"/>
          <w:numId w:val="2"/>
        </w:numPr>
        <w:tabs>
          <w:tab w:val="left" w:pos="851"/>
          <w:tab w:val="left" w:pos="993"/>
        </w:tabs>
        <w:spacing w:line="360" w:lineRule="auto"/>
        <w:ind w:left="0" w:firstLine="567"/>
        <w:jc w:val="both"/>
        <w:rPr>
          <w:lang w:val="lt-LT"/>
        </w:rPr>
      </w:pPr>
      <w:r w:rsidRPr="008229B8">
        <w:rPr>
          <w:lang w:val="lt-LT"/>
        </w:rPr>
        <w:t>2023 m. gegužės 29 d. susisiekta su Centrine projektų valdymo agentūra (toliau – CPVA) dėl papildomo finansavimo skyrimo projektui „Anykščių rajono šeimos ir vaiko gerovės centro teikiamų paslaugų vaikams ir jų šeimos nariams prieinamumo didinimas“ ir projektui įgyvendinti skirto laikotarpio pratęsimo. CPVA patvirtino, kad papildomas finansavimas projektui nebus skiriamas, kadangi tai yra konkurso atrankos būdu laimėtas projektas ir jo įgyvendinimui CVPA finansuoti skirta suma 2 044 395,00 Eur turėtų būti panaudota iki 2023 m. gruodžio 29 d., o likusi dalis (savivaldybės lėšomis) projektui pabaigti – iki 2026 m. gruodžio mėn. savivaldybės lėšomis.</w:t>
      </w:r>
    </w:p>
    <w:p w14:paraId="72273653" w14:textId="77777777" w:rsidR="00F96BA7" w:rsidRDefault="00F96BA7" w:rsidP="0087785B">
      <w:pPr>
        <w:spacing w:line="360" w:lineRule="auto"/>
        <w:ind w:firstLine="567"/>
        <w:rPr>
          <w:u w:val="single"/>
        </w:rPr>
      </w:pPr>
    </w:p>
    <w:p w14:paraId="2B613548" w14:textId="476E6BB7" w:rsidR="000168E0" w:rsidRPr="008229B8" w:rsidRDefault="000168E0" w:rsidP="0087785B">
      <w:pPr>
        <w:spacing w:line="360" w:lineRule="auto"/>
        <w:ind w:firstLine="567"/>
        <w:rPr>
          <w:u w:val="single"/>
        </w:rPr>
      </w:pPr>
      <w:r w:rsidRPr="008229B8">
        <w:rPr>
          <w:u w:val="single"/>
        </w:rPr>
        <w:t>Anykščių rajono savivaldybės administracijos veiksmai:</w:t>
      </w:r>
    </w:p>
    <w:p w14:paraId="2FB24ACC" w14:textId="23311302" w:rsidR="000168E0" w:rsidRPr="008229B8" w:rsidRDefault="0087785B" w:rsidP="000168E0">
      <w:pPr>
        <w:pStyle w:val="Sraopastraipa"/>
        <w:numPr>
          <w:ilvl w:val="0"/>
          <w:numId w:val="3"/>
        </w:numPr>
        <w:tabs>
          <w:tab w:val="left" w:pos="851"/>
        </w:tabs>
        <w:spacing w:line="360" w:lineRule="auto"/>
        <w:ind w:left="0" w:firstLine="567"/>
        <w:jc w:val="both"/>
        <w:rPr>
          <w:lang w:val="lt-LT"/>
        </w:rPr>
      </w:pPr>
      <w:r w:rsidRPr="008229B8">
        <w:rPr>
          <w:lang w:val="lt-LT"/>
        </w:rPr>
        <w:t xml:space="preserve">Nuo </w:t>
      </w:r>
      <w:r w:rsidR="00E67F63" w:rsidRPr="008229B8">
        <w:rPr>
          <w:lang w:val="lt-LT"/>
        </w:rPr>
        <w:t>2023</w:t>
      </w:r>
      <w:r w:rsidRPr="008229B8">
        <w:rPr>
          <w:lang w:val="lt-LT"/>
        </w:rPr>
        <w:t xml:space="preserve"> m. sausio 1 d. </w:t>
      </w:r>
      <w:r w:rsidR="00E67F63" w:rsidRPr="008229B8">
        <w:rPr>
          <w:lang w:val="lt-LT"/>
        </w:rPr>
        <w:t xml:space="preserve">pasikeitus  </w:t>
      </w:r>
      <w:r w:rsidRPr="008229B8">
        <w:rPr>
          <w:lang w:val="lt-LT"/>
        </w:rPr>
        <w:t>LR V</w:t>
      </w:r>
      <w:r w:rsidR="00E67F63" w:rsidRPr="008229B8">
        <w:rPr>
          <w:lang w:val="lt-LT"/>
        </w:rPr>
        <w:t xml:space="preserve">iešųjų pirkimų įstatymui, </w:t>
      </w:r>
      <w:r w:rsidRPr="008229B8">
        <w:rPr>
          <w:lang w:val="lt-LT"/>
        </w:rPr>
        <w:t xml:space="preserve">pirkimus virš 15 000,00 Eur, savo pavaldžioms įstaigoms, atlieka Anykščių rajono savivaldybės administracija, kaip </w:t>
      </w:r>
      <w:r w:rsidR="000168E0" w:rsidRPr="008229B8">
        <w:rPr>
          <w:lang w:val="lt-LT"/>
        </w:rPr>
        <w:t>c</w:t>
      </w:r>
      <w:r w:rsidRPr="008229B8">
        <w:rPr>
          <w:lang w:val="lt-LT"/>
        </w:rPr>
        <w:t>entrinė perkančioji organizacija.</w:t>
      </w:r>
      <w:r w:rsidR="00297EFB" w:rsidRPr="008229B8">
        <w:rPr>
          <w:lang w:val="lt-LT"/>
        </w:rPr>
        <w:t xml:space="preserve"> Todėl 2023 m. vasario 22 d. buvo paskelbta rinkos konsultacija dėl rekonstrukcijos ir kapitalinio remonto darbų (Liepų g. 11</w:t>
      </w:r>
      <w:r w:rsidR="0045090B">
        <w:rPr>
          <w:lang w:val="lt-LT"/>
        </w:rPr>
        <w:t xml:space="preserve"> A</w:t>
      </w:r>
      <w:r w:rsidR="00297EFB" w:rsidRPr="008229B8">
        <w:rPr>
          <w:lang w:val="lt-LT"/>
        </w:rPr>
        <w:t xml:space="preserve"> ir Liepų g. 11 Aulelių k.), kuri yra privaloma pagal </w:t>
      </w:r>
      <w:r w:rsidR="00297EFB" w:rsidRPr="008229B8">
        <w:rPr>
          <w:rFonts w:eastAsia="Calibri"/>
          <w:lang w:val="lt-LT"/>
        </w:rPr>
        <w:t>LR Viešųjų pirkimų</w:t>
      </w:r>
      <w:r w:rsidR="000168E0" w:rsidRPr="008229B8">
        <w:rPr>
          <w:rFonts w:eastAsia="Calibri"/>
          <w:lang w:val="lt-LT"/>
        </w:rPr>
        <w:t xml:space="preserve"> įstatymo 27 str. 1 d. 1 punktą</w:t>
      </w:r>
      <w:r w:rsidR="006416F6" w:rsidRPr="008229B8">
        <w:rPr>
          <w:rFonts w:eastAsia="Calibri"/>
          <w:lang w:val="lt-LT"/>
        </w:rPr>
        <w:t>.</w:t>
      </w:r>
    </w:p>
    <w:p w14:paraId="1514E093" w14:textId="4044F847" w:rsidR="000168E0" w:rsidRPr="008229B8" w:rsidRDefault="00297EFB" w:rsidP="000168E0">
      <w:pPr>
        <w:pStyle w:val="Sraopastraipa"/>
        <w:numPr>
          <w:ilvl w:val="0"/>
          <w:numId w:val="3"/>
        </w:numPr>
        <w:tabs>
          <w:tab w:val="left" w:pos="851"/>
        </w:tabs>
        <w:spacing w:line="360" w:lineRule="auto"/>
        <w:ind w:left="0" w:firstLine="567"/>
        <w:jc w:val="both"/>
        <w:rPr>
          <w:lang w:val="lt-LT"/>
        </w:rPr>
      </w:pPr>
      <w:r w:rsidRPr="008229B8">
        <w:rPr>
          <w:lang w:val="lt-LT"/>
        </w:rPr>
        <w:t>Iki rinkos konsultacijos pabaigos, t.</w:t>
      </w:r>
      <w:r w:rsidR="006416F6" w:rsidRPr="008229B8">
        <w:rPr>
          <w:lang w:val="lt-LT"/>
        </w:rPr>
        <w:t xml:space="preserve"> </w:t>
      </w:r>
      <w:r w:rsidRPr="008229B8">
        <w:rPr>
          <w:lang w:val="lt-LT"/>
        </w:rPr>
        <w:t xml:space="preserve">y. iki kovo 9 d. negauta jokių pasiūlymų ar pastabų. Tačiau telefonu bei elektroniniu paštu sulaukta nusiskundimų dėl Centrinės viešųjų pirkimų informacinės sistemos sutrikimų, dėl ko galimai tiekėjai negalėjo pateikti pasiūlymų ar pastabų. </w:t>
      </w:r>
    </w:p>
    <w:p w14:paraId="7729E4D7" w14:textId="2D03A823" w:rsidR="00297EFB" w:rsidRPr="008229B8" w:rsidRDefault="00297EFB" w:rsidP="000168E0">
      <w:pPr>
        <w:pStyle w:val="Sraopastraipa"/>
        <w:numPr>
          <w:ilvl w:val="0"/>
          <w:numId w:val="3"/>
        </w:numPr>
        <w:tabs>
          <w:tab w:val="left" w:pos="851"/>
        </w:tabs>
        <w:spacing w:line="360" w:lineRule="auto"/>
        <w:ind w:left="0" w:firstLine="567"/>
        <w:jc w:val="both"/>
        <w:rPr>
          <w:lang w:val="lt-LT"/>
        </w:rPr>
      </w:pPr>
      <w:r w:rsidRPr="008229B8">
        <w:rPr>
          <w:lang w:val="lt-LT"/>
        </w:rPr>
        <w:t>2023 m. kovo 13 d. paskelbta pakartotinė rinkos konsultacija. Iki</w:t>
      </w:r>
      <w:r w:rsidR="000168E0" w:rsidRPr="008229B8">
        <w:rPr>
          <w:lang w:val="lt-LT"/>
        </w:rPr>
        <w:t xml:space="preserve"> kovo 21 d. sulaukta 5 (penkių)</w:t>
      </w:r>
      <w:r w:rsidRPr="008229B8">
        <w:rPr>
          <w:lang w:val="lt-LT"/>
        </w:rPr>
        <w:t xml:space="preserve"> tiekėjų pasiūlym</w:t>
      </w:r>
      <w:r w:rsidR="0045090B">
        <w:rPr>
          <w:lang w:val="lt-LT"/>
        </w:rPr>
        <w:t>ų</w:t>
      </w:r>
      <w:r w:rsidR="006416F6" w:rsidRPr="008229B8">
        <w:rPr>
          <w:lang w:val="lt-LT"/>
        </w:rPr>
        <w:t xml:space="preserve"> </w:t>
      </w:r>
      <w:r w:rsidRPr="008229B8">
        <w:rPr>
          <w:lang w:val="lt-LT"/>
        </w:rPr>
        <w:t>/</w:t>
      </w:r>
      <w:r w:rsidR="006416F6" w:rsidRPr="008229B8">
        <w:rPr>
          <w:lang w:val="lt-LT"/>
        </w:rPr>
        <w:t xml:space="preserve"> </w:t>
      </w:r>
      <w:r w:rsidRPr="008229B8">
        <w:rPr>
          <w:lang w:val="lt-LT"/>
        </w:rPr>
        <w:t>pastab</w:t>
      </w:r>
      <w:r w:rsidR="0045090B">
        <w:rPr>
          <w:lang w:val="lt-LT"/>
        </w:rPr>
        <w:t>ų</w:t>
      </w:r>
      <w:r w:rsidRPr="008229B8">
        <w:rPr>
          <w:lang w:val="lt-LT"/>
        </w:rPr>
        <w:t>: trumpinti atsiskaitymo terminus</w:t>
      </w:r>
      <w:r w:rsidR="0045090B">
        <w:rPr>
          <w:lang w:val="lt-LT"/>
        </w:rPr>
        <w:t>,</w:t>
      </w:r>
      <w:r w:rsidRPr="008229B8">
        <w:rPr>
          <w:lang w:val="lt-LT"/>
        </w:rPr>
        <w:t xml:space="preserve"> t.</w:t>
      </w:r>
      <w:r w:rsidR="006416F6" w:rsidRPr="008229B8">
        <w:rPr>
          <w:lang w:val="lt-LT"/>
        </w:rPr>
        <w:t xml:space="preserve"> </w:t>
      </w:r>
      <w:r w:rsidRPr="008229B8">
        <w:rPr>
          <w:lang w:val="lt-LT"/>
        </w:rPr>
        <w:t>y. 30 d. vietoje numatytų 60 dienų, numatyti 25 proc. avansinį mokėjimą, jei nebūtų keičiami terminai.</w:t>
      </w:r>
    </w:p>
    <w:p w14:paraId="1D3D0112" w14:textId="24A3B696" w:rsidR="00297EFB" w:rsidRPr="008229B8" w:rsidRDefault="00297EFB" w:rsidP="00297EFB">
      <w:pPr>
        <w:spacing w:line="360" w:lineRule="auto"/>
        <w:ind w:firstLine="567"/>
      </w:pPr>
      <w:r w:rsidRPr="008229B8">
        <w:t>Pagrindiniai</w:t>
      </w:r>
      <w:r w:rsidR="0045090B">
        <w:t>,</w:t>
      </w:r>
      <w:r w:rsidRPr="008229B8">
        <w:t xml:space="preserve"> ir esminiai</w:t>
      </w:r>
      <w:r w:rsidR="0045090B">
        <w:t>,</w:t>
      </w:r>
      <w:r w:rsidRPr="008229B8">
        <w:t xml:space="preserve"> rinkos konsultacijos klausima</w:t>
      </w:r>
      <w:r w:rsidR="0045090B">
        <w:t>i</w:t>
      </w:r>
      <w:r w:rsidRPr="008229B8">
        <w:t xml:space="preserve"> buvo: ar teiktumėte pasiūlymą šiam pirkimui? Ar sutarties terminas pakankamas? Ar pirkimo objektas aiškus? </w:t>
      </w:r>
      <w:r w:rsidR="00232D78" w:rsidRPr="008229B8">
        <w:t>Kokia preliminari rinkoje siūloma</w:t>
      </w:r>
      <w:r w:rsidR="006416F6" w:rsidRPr="008229B8">
        <w:t xml:space="preserve"> </w:t>
      </w:r>
      <w:r w:rsidR="00232D78" w:rsidRPr="008229B8">
        <w:t>/</w:t>
      </w:r>
      <w:r w:rsidR="006416F6" w:rsidRPr="008229B8">
        <w:t xml:space="preserve"> </w:t>
      </w:r>
      <w:r w:rsidR="00232D78" w:rsidRPr="008229B8">
        <w:t>vyraujanti pirkimo objektą sudarančių darbų kaina? Visiems 5 (penkiems) tiekėjams pirkimo objektas buvo aiškus, taip pat jie nurodė, kad teiktų pasiūlymus viešajam pirkimui. Taip pat visi tiekėjai nurodė preliminarias</w:t>
      </w:r>
      <w:r w:rsidRPr="008229B8">
        <w:t xml:space="preserve"> kain</w:t>
      </w:r>
      <w:r w:rsidR="00232D78" w:rsidRPr="008229B8">
        <w:t>as</w:t>
      </w:r>
      <w:r w:rsidRPr="008229B8">
        <w:t>: nuo 10,7 milijono eurų iki 11,5 milijono eurų su PVM. (vidurkis – 10,93 milijono)</w:t>
      </w:r>
      <w:r w:rsidR="00232D78" w:rsidRPr="008229B8">
        <w:t>.</w:t>
      </w:r>
    </w:p>
    <w:p w14:paraId="140E8F73" w14:textId="74A6EAB0" w:rsidR="00024C87" w:rsidRPr="008229B8" w:rsidRDefault="00E67F63" w:rsidP="00CA537E">
      <w:pPr>
        <w:spacing w:line="360" w:lineRule="auto"/>
        <w:ind w:firstLine="567"/>
      </w:pPr>
      <w:r w:rsidRPr="008229B8">
        <w:t>Atsižvelg</w:t>
      </w:r>
      <w:r w:rsidR="00AF6056" w:rsidRPr="008229B8">
        <w:t xml:space="preserve">us į atliktą </w:t>
      </w:r>
      <w:r w:rsidRPr="008229B8">
        <w:t>rinkos konsultaciją</w:t>
      </w:r>
      <w:r w:rsidR="000168E0" w:rsidRPr="008229B8">
        <w:t xml:space="preserve"> </w:t>
      </w:r>
      <w:r w:rsidR="00AF6056" w:rsidRPr="008229B8">
        <w:t>matome</w:t>
      </w:r>
      <w:r w:rsidR="0032130A" w:rsidRPr="008229B8">
        <w:t>, kad</w:t>
      </w:r>
      <w:r w:rsidRPr="008229B8">
        <w:t xml:space="preserve"> rangos darbų kaina </w:t>
      </w:r>
      <w:r w:rsidR="0032130A" w:rsidRPr="008229B8">
        <w:t>lyginant su statybos skaičiuojamąja didėja 81,26 proc., o lyginant su Projekto finansavimo sutarties verte – 535 proc.</w:t>
      </w:r>
      <w:r w:rsidR="00024C87" w:rsidRPr="008229B8">
        <w:t xml:space="preserve"> Taip pat atsižvelgiant į Projektui skirto finansavimo panaudojimo terminus (CVPA finansuoti skirta suma 2 044 395,00 Eur turėtų būti panaudota iki 2023 m. gruodžio 29 d.) neįmanoma laiku spėti įvykdyti tiek viešųjų pirkimų procedūras</w:t>
      </w:r>
      <w:r w:rsidR="006416F6" w:rsidRPr="008229B8">
        <w:t>,</w:t>
      </w:r>
      <w:r w:rsidR="00024C87" w:rsidRPr="008229B8">
        <w:t xml:space="preserve"> tiek galimam viešojo pirkimo laimėtojui atlikti darbų už šią sumą.</w:t>
      </w:r>
    </w:p>
    <w:p w14:paraId="0F6D2954" w14:textId="550324C8" w:rsidR="00024C87" w:rsidRPr="008229B8" w:rsidRDefault="008F330D" w:rsidP="00CA537E">
      <w:pPr>
        <w:spacing w:line="360" w:lineRule="auto"/>
        <w:ind w:firstLine="567"/>
        <w:rPr>
          <w:strike/>
        </w:rPr>
      </w:pPr>
      <w:r>
        <w:t>Objektyviai įvertinus aplinkybes,</w:t>
      </w:r>
      <w:r w:rsidR="00024C87" w:rsidRPr="008229B8">
        <w:t xml:space="preserve"> </w:t>
      </w:r>
      <w:r w:rsidR="00E67F63" w:rsidRPr="008229B8">
        <w:t>savivaldybė n</w:t>
      </w:r>
      <w:r w:rsidR="0032130A" w:rsidRPr="008229B8">
        <w:t>eturi galimybių prisidėti prie P</w:t>
      </w:r>
      <w:r w:rsidR="00E67F63" w:rsidRPr="008229B8">
        <w:t xml:space="preserve">rojekto įgyvendinimo </w:t>
      </w:r>
      <w:r w:rsidR="00071A55">
        <w:t xml:space="preserve">daugiau kaip </w:t>
      </w:r>
      <w:r w:rsidR="00E67F63" w:rsidRPr="008229B8">
        <w:t xml:space="preserve">10 proc. tinkamų </w:t>
      </w:r>
      <w:r w:rsidR="0032130A" w:rsidRPr="008229B8">
        <w:t xml:space="preserve">finansuoti </w:t>
      </w:r>
      <w:r w:rsidR="00E67F63" w:rsidRPr="008229B8">
        <w:t>išlaidų taip</w:t>
      </w:r>
      <w:r w:rsidR="0045090B">
        <w:t>,</w:t>
      </w:r>
      <w:r w:rsidR="00E67F63" w:rsidRPr="008229B8">
        <w:t xml:space="preserve"> kaip buvo numatyta tarybos sprendime Nr.</w:t>
      </w:r>
      <w:r w:rsidR="0032130A" w:rsidRPr="008229B8">
        <w:t xml:space="preserve"> </w:t>
      </w:r>
      <w:r w:rsidR="00E67F63" w:rsidRPr="008229B8">
        <w:t>1-TS-246</w:t>
      </w:r>
      <w:r w:rsidR="0032130A" w:rsidRPr="008229B8">
        <w:t xml:space="preserve"> „Dėl pritarimo projekto „Anykščių rajono šeimos ir vaiko gerovės centro teikiamų paslaugų vaikams ir jų šeimos nariams prieinamumo didinimas“ teikimui ir įgyvendinimui“.</w:t>
      </w:r>
    </w:p>
    <w:p w14:paraId="0FC16ABA" w14:textId="30B36635" w:rsidR="00AD6D5E" w:rsidRPr="008229B8" w:rsidRDefault="00902415" w:rsidP="00CA537E">
      <w:pPr>
        <w:spacing w:line="360" w:lineRule="auto"/>
        <w:ind w:firstLine="567"/>
      </w:pPr>
      <w:r w:rsidRPr="008229B8">
        <w:t xml:space="preserve"> S</w:t>
      </w:r>
      <w:r w:rsidR="00DE5369" w:rsidRPr="008229B8">
        <w:t>iūlome</w:t>
      </w:r>
      <w:r w:rsidR="006416F6" w:rsidRPr="008229B8">
        <w:t xml:space="preserve"> </w:t>
      </w:r>
      <w:r w:rsidR="00DE5369" w:rsidRPr="008229B8">
        <w:t>/</w:t>
      </w:r>
      <w:r w:rsidR="006416F6" w:rsidRPr="008229B8">
        <w:t xml:space="preserve"> </w:t>
      </w:r>
      <w:r w:rsidR="00DE5369" w:rsidRPr="008229B8">
        <w:t>rekomenduojame nutraukti finansavimo sutartį Nr. 08.1.1-CPVA-K-429-01-0021.</w:t>
      </w:r>
    </w:p>
    <w:p w14:paraId="0700A06C" w14:textId="77777777" w:rsidR="001505F1" w:rsidRPr="008229B8" w:rsidRDefault="001505F1" w:rsidP="001505F1">
      <w:pPr>
        <w:tabs>
          <w:tab w:val="left" w:pos="567"/>
          <w:tab w:val="left" w:pos="993"/>
        </w:tabs>
        <w:spacing w:line="360" w:lineRule="auto"/>
        <w:rPr>
          <w:b/>
          <w:lang w:eastAsia="lt-LT"/>
        </w:rPr>
      </w:pPr>
      <w:r w:rsidRPr="008229B8">
        <w:rPr>
          <w:rFonts w:eastAsia="Calibri"/>
          <w:b/>
          <w:lang w:eastAsia="lt-LT"/>
        </w:rPr>
        <w:tab/>
        <w:t xml:space="preserve">2. </w:t>
      </w:r>
      <w:r w:rsidRPr="008229B8">
        <w:rPr>
          <w:b/>
          <w:lang w:eastAsia="lt-LT"/>
        </w:rPr>
        <w:t>Siūlomos teisinio reguliavimo nuostatos ir laukiami rezultatai:</w:t>
      </w:r>
    </w:p>
    <w:p w14:paraId="272123BF" w14:textId="1B35CF91" w:rsidR="0044162E" w:rsidRDefault="00AD6D5E" w:rsidP="00D74538">
      <w:pPr>
        <w:shd w:val="clear" w:color="auto" w:fill="FFFFFF"/>
        <w:spacing w:line="360" w:lineRule="auto"/>
        <w:ind w:firstLine="720"/>
        <w:rPr>
          <w:lang w:eastAsia="lt-LT"/>
        </w:rPr>
      </w:pPr>
      <w:r w:rsidRPr="008229B8">
        <w:rPr>
          <w:lang w:eastAsia="lt-LT"/>
        </w:rPr>
        <w:t xml:space="preserve">Lietuvos Respublikos vietos savivaldos įstatymas, 2014–2020 metų Europos Sąjungos fondų investicijų veiksmų programos 8 prioriteto „Socialinės </w:t>
      </w:r>
      <w:proofErr w:type="spellStart"/>
      <w:r w:rsidR="006416F6" w:rsidRPr="008229B8">
        <w:rPr>
          <w:lang w:eastAsia="lt-LT"/>
        </w:rPr>
        <w:t>į</w:t>
      </w:r>
      <w:r w:rsidRPr="008229B8">
        <w:rPr>
          <w:lang w:eastAsia="lt-LT"/>
        </w:rPr>
        <w:t>traukties</w:t>
      </w:r>
      <w:proofErr w:type="spellEnd"/>
      <w:r w:rsidRPr="008229B8">
        <w:rPr>
          <w:lang w:eastAsia="lt-LT"/>
        </w:rPr>
        <w:t xml:space="preserve"> didinimas ir kova su skurdu“ įgyvendinimo priemonės Nr. 08.1.1-CPVA-K-429 „Paslaugų centrai vaikams“ projektų finansavimo sąlygų aprašas, patvirtintas Lietuvos Respublikos socialinės apsaugos ir darbo ministro 2020 m. gegužės 26 d. įsakymu Nr. A1-455 „Dėl 2014–2020 metų Europos Sąjungos fondų investicijų veiksmų programos 8 prioriteto „Socialinės </w:t>
      </w:r>
      <w:proofErr w:type="spellStart"/>
      <w:r w:rsidRPr="008229B8">
        <w:rPr>
          <w:lang w:eastAsia="lt-LT"/>
        </w:rPr>
        <w:t>įtraukties</w:t>
      </w:r>
      <w:proofErr w:type="spellEnd"/>
      <w:r w:rsidRPr="008229B8">
        <w:rPr>
          <w:lang w:eastAsia="lt-LT"/>
        </w:rPr>
        <w:t xml:space="preserve"> didinimas ir kova su skurdu“ įgyvendinimo priemonės Nr. 08.1.1-CPVA-K-429 „Paslaugų centrai vaikams“ projektų finansavimo sąlygų aprašo patvirtinimo“.</w:t>
      </w:r>
    </w:p>
    <w:p w14:paraId="11DBA84B" w14:textId="77777777" w:rsidR="001505F1" w:rsidRPr="008229B8" w:rsidRDefault="001505F1" w:rsidP="001505F1">
      <w:pPr>
        <w:tabs>
          <w:tab w:val="left" w:pos="567"/>
        </w:tabs>
        <w:spacing w:line="360" w:lineRule="auto"/>
        <w:rPr>
          <w:b/>
          <w:lang w:eastAsia="lt-LT"/>
        </w:rPr>
      </w:pPr>
      <w:r w:rsidRPr="008229B8">
        <w:rPr>
          <w:b/>
          <w:lang w:eastAsia="lt-LT"/>
        </w:rPr>
        <w:tab/>
        <w:t xml:space="preserve">3. Lėšų poreikis ir šaltiniai: </w:t>
      </w:r>
    </w:p>
    <w:p w14:paraId="32D412CC" w14:textId="0D3DAB89" w:rsidR="001505F1" w:rsidRPr="008229B8" w:rsidRDefault="001505F1" w:rsidP="008229B8">
      <w:pPr>
        <w:tabs>
          <w:tab w:val="left" w:pos="567"/>
        </w:tabs>
        <w:spacing w:line="360" w:lineRule="auto"/>
        <w:ind w:firstLine="567"/>
        <w:rPr>
          <w:lang w:val="en-US" w:eastAsia="lt-LT"/>
        </w:rPr>
      </w:pPr>
      <w:r w:rsidRPr="008229B8">
        <w:rPr>
          <w:lang w:eastAsia="lt-LT"/>
        </w:rPr>
        <w:t xml:space="preserve">Sprendimo įgyvendinimui </w:t>
      </w:r>
      <w:r w:rsidR="00C2583C" w:rsidRPr="008229B8">
        <w:rPr>
          <w:lang w:eastAsia="lt-LT"/>
        </w:rPr>
        <w:t xml:space="preserve">reikalingos </w:t>
      </w:r>
      <w:r w:rsidRPr="008229B8">
        <w:rPr>
          <w:lang w:eastAsia="lt-LT"/>
        </w:rPr>
        <w:t xml:space="preserve">lėšos </w:t>
      </w:r>
      <w:r w:rsidR="008229B8" w:rsidRPr="008229B8">
        <w:rPr>
          <w:lang w:eastAsia="lt-LT"/>
        </w:rPr>
        <w:t>–</w:t>
      </w:r>
      <w:r w:rsidR="00CA537E" w:rsidRPr="008229B8">
        <w:rPr>
          <w:lang w:eastAsia="lt-LT"/>
        </w:rPr>
        <w:t xml:space="preserve"> </w:t>
      </w:r>
      <w:r w:rsidR="008229B8" w:rsidRPr="008229B8">
        <w:rPr>
          <w:lang w:eastAsia="lt-LT"/>
        </w:rPr>
        <w:t xml:space="preserve">iš ES gautas finansavimas – 73 752,89 Eur, iš VB – 13 015,22 Eur. </w:t>
      </w:r>
      <w:r w:rsidR="0045090B">
        <w:rPr>
          <w:lang w:eastAsia="lt-LT"/>
        </w:rPr>
        <w:t>Iš v</w:t>
      </w:r>
      <w:r w:rsidR="008229B8" w:rsidRPr="008229B8">
        <w:rPr>
          <w:lang w:eastAsia="lt-LT"/>
        </w:rPr>
        <w:t>iso grąžintina suma – 86 768,11 Eur</w:t>
      </w:r>
      <w:r w:rsidR="00071A55" w:rsidRPr="00A132DC">
        <w:rPr>
          <w:lang w:eastAsia="lt-LT"/>
        </w:rPr>
        <w:t xml:space="preserve">. </w:t>
      </w:r>
      <w:r w:rsidR="00A132DC" w:rsidRPr="00A132DC">
        <w:rPr>
          <w:lang w:eastAsia="lt-LT"/>
        </w:rPr>
        <w:t>S</w:t>
      </w:r>
      <w:r w:rsidR="00071A55" w:rsidRPr="00A132DC">
        <w:rPr>
          <w:lang w:eastAsia="lt-LT"/>
        </w:rPr>
        <w:t xml:space="preserve">avivaldybės biudžeto lėšų </w:t>
      </w:r>
      <w:r w:rsidR="00600A42" w:rsidRPr="00A132DC">
        <w:rPr>
          <w:lang w:eastAsia="lt-LT"/>
        </w:rPr>
        <w:t xml:space="preserve">suma </w:t>
      </w:r>
      <w:r w:rsidR="00A132DC" w:rsidRPr="00A132DC">
        <w:rPr>
          <w:lang w:eastAsia="lt-LT"/>
        </w:rPr>
        <w:t>–</w:t>
      </w:r>
      <w:r w:rsidR="00600A42" w:rsidRPr="00A132DC">
        <w:rPr>
          <w:lang w:eastAsia="lt-LT"/>
        </w:rPr>
        <w:t xml:space="preserve"> </w:t>
      </w:r>
      <w:r w:rsidR="00A132DC" w:rsidRPr="00A132DC">
        <w:rPr>
          <w:lang w:eastAsia="lt-LT"/>
        </w:rPr>
        <w:t>9 640,90 Eur.</w:t>
      </w:r>
    </w:p>
    <w:p w14:paraId="53A25D14" w14:textId="77777777" w:rsidR="001505F1" w:rsidRPr="008229B8" w:rsidRDefault="001505F1" w:rsidP="008229B8">
      <w:pPr>
        <w:tabs>
          <w:tab w:val="left" w:pos="567"/>
        </w:tabs>
        <w:spacing w:line="360" w:lineRule="auto"/>
        <w:ind w:left="567"/>
        <w:rPr>
          <w:b/>
          <w:lang w:eastAsia="lt-LT"/>
        </w:rPr>
      </w:pPr>
      <w:r w:rsidRPr="008229B8">
        <w:rPr>
          <w:b/>
          <w:lang w:eastAsia="lt-LT"/>
        </w:rPr>
        <w:t>4. Numatomo teisinio reguliavimo poveikio vertinimo rezultatai, galimos neigiamos priimto sprendimo pasekmės ir kokių priemonių reikėtų imtis, kad tokių pasekmių būtų išvengta:</w:t>
      </w:r>
    </w:p>
    <w:p w14:paraId="16D9A5C7" w14:textId="6051D60C" w:rsidR="001505F1" w:rsidRPr="008229B8" w:rsidRDefault="001505F1" w:rsidP="008229B8">
      <w:pPr>
        <w:tabs>
          <w:tab w:val="left" w:pos="567"/>
        </w:tabs>
        <w:spacing w:line="360" w:lineRule="auto"/>
        <w:ind w:firstLine="567"/>
        <w:rPr>
          <w:lang w:eastAsia="lt-LT"/>
        </w:rPr>
      </w:pPr>
      <w:r w:rsidRPr="008229B8">
        <w:rPr>
          <w:lang w:eastAsia="lt-LT"/>
        </w:rPr>
        <w:t>Teisinio reguliavimo poveikio vertinimo rezultatai nevertinami.</w:t>
      </w:r>
    </w:p>
    <w:p w14:paraId="36B99125" w14:textId="5E2940EF" w:rsidR="001505F1" w:rsidRPr="008229B8" w:rsidRDefault="00E35E88" w:rsidP="008229B8">
      <w:pPr>
        <w:tabs>
          <w:tab w:val="left" w:pos="567"/>
        </w:tabs>
        <w:spacing w:line="360" w:lineRule="auto"/>
        <w:ind w:firstLine="567"/>
        <w:rPr>
          <w:lang w:eastAsia="lt-LT"/>
        </w:rPr>
      </w:pPr>
      <w:r>
        <w:rPr>
          <w:lang w:eastAsia="lt-LT"/>
        </w:rPr>
        <w:t>Papildomo finansavimo sprendimo įgyvendinimui nereikės. Lėšos numatytos Anykščių rajono savivaldybės 2023</w:t>
      </w:r>
      <w:r w:rsidR="00345E69" w:rsidRPr="008229B8">
        <w:rPr>
          <w:lang w:eastAsia="lt-LT"/>
        </w:rPr>
        <w:t>–</w:t>
      </w:r>
      <w:r>
        <w:rPr>
          <w:lang w:eastAsia="lt-LT"/>
        </w:rPr>
        <w:t xml:space="preserve">2025 m. strateginiame veiklos plane, 5 programoje, </w:t>
      </w:r>
      <w:r w:rsidR="00E328AA">
        <w:rPr>
          <w:lang w:eastAsia="lt-LT"/>
        </w:rPr>
        <w:t xml:space="preserve">priemonėje Nr. </w:t>
      </w:r>
      <w:r>
        <w:rPr>
          <w:lang w:eastAsia="lt-LT"/>
        </w:rPr>
        <w:t>5.1.4.11. Savivaldybės biudžeto finansavimas skirtas rangos darbams</w:t>
      </w:r>
      <w:r w:rsidR="00F65334">
        <w:rPr>
          <w:lang w:eastAsia="lt-LT"/>
        </w:rPr>
        <w:t>, nutraukus sutartį,</w:t>
      </w:r>
      <w:r>
        <w:rPr>
          <w:lang w:eastAsia="lt-LT"/>
        </w:rPr>
        <w:t xml:space="preserve"> būtų panaudotas</w:t>
      </w:r>
      <w:r w:rsidR="008229B8" w:rsidRPr="008229B8">
        <w:rPr>
          <w:lang w:eastAsia="lt-LT"/>
        </w:rPr>
        <w:t xml:space="preserve"> susidariusi</w:t>
      </w:r>
      <w:r>
        <w:rPr>
          <w:lang w:eastAsia="lt-LT"/>
        </w:rPr>
        <w:t>ai</w:t>
      </w:r>
      <w:r w:rsidR="008229B8" w:rsidRPr="008229B8">
        <w:rPr>
          <w:lang w:eastAsia="lt-LT"/>
        </w:rPr>
        <w:t xml:space="preserve"> grąžintina</w:t>
      </w:r>
      <w:r>
        <w:rPr>
          <w:lang w:eastAsia="lt-LT"/>
        </w:rPr>
        <w:t>i</w:t>
      </w:r>
      <w:r w:rsidR="008229B8" w:rsidRPr="008229B8">
        <w:rPr>
          <w:lang w:eastAsia="lt-LT"/>
        </w:rPr>
        <w:t xml:space="preserve"> suma</w:t>
      </w:r>
      <w:r>
        <w:rPr>
          <w:lang w:eastAsia="lt-LT"/>
        </w:rPr>
        <w:t xml:space="preserve">i </w:t>
      </w:r>
      <w:r w:rsidR="008229B8" w:rsidRPr="008229B8">
        <w:rPr>
          <w:lang w:eastAsia="lt-LT"/>
        </w:rPr>
        <w:t>86 768,11 Eur</w:t>
      </w:r>
      <w:r>
        <w:rPr>
          <w:lang w:eastAsia="lt-LT"/>
        </w:rPr>
        <w:t xml:space="preserve"> </w:t>
      </w:r>
      <w:r w:rsidR="00885868">
        <w:rPr>
          <w:lang w:eastAsia="lt-LT"/>
        </w:rPr>
        <w:t xml:space="preserve">atsiskaityti su </w:t>
      </w:r>
      <w:r w:rsidR="00F65334">
        <w:rPr>
          <w:lang w:eastAsia="lt-LT"/>
        </w:rPr>
        <w:t>CPVA</w:t>
      </w:r>
      <w:r>
        <w:rPr>
          <w:lang w:eastAsia="lt-LT"/>
        </w:rPr>
        <w:t>.</w:t>
      </w:r>
    </w:p>
    <w:p w14:paraId="50EED810" w14:textId="77777777" w:rsidR="001505F1" w:rsidRPr="008229B8" w:rsidRDefault="001505F1" w:rsidP="001505F1">
      <w:pPr>
        <w:spacing w:line="360" w:lineRule="auto"/>
        <w:ind w:left="567"/>
        <w:rPr>
          <w:b/>
          <w:lang w:eastAsia="lt-LT"/>
        </w:rPr>
      </w:pPr>
      <w:r w:rsidRPr="008229B8">
        <w:rPr>
          <w:b/>
          <w:lang w:eastAsia="lt-LT"/>
        </w:rPr>
        <w:t>5. Kokius teisės aktus būtina priimti, kokius galiojančius teisės aktus reikia pakeisti ar pripažinti netekusiais galios – kas ir kada juos turėtų priimti:</w:t>
      </w:r>
    </w:p>
    <w:p w14:paraId="3CCFAA6B" w14:textId="67EE2DB9" w:rsidR="001505F1" w:rsidRPr="008229B8" w:rsidRDefault="0046246A" w:rsidP="00D74538">
      <w:pPr>
        <w:suppressAutoHyphens/>
        <w:spacing w:line="360" w:lineRule="auto"/>
        <w:ind w:firstLine="567"/>
        <w:textAlignment w:val="baseline"/>
        <w:rPr>
          <w:rFonts w:eastAsia="Calibri"/>
        </w:rPr>
      </w:pPr>
      <w:r w:rsidRPr="008229B8">
        <w:rPr>
          <w:lang w:eastAsia="lt-LT"/>
        </w:rPr>
        <w:t xml:space="preserve">Pripažįstamas netekusiu galios Anykščių rajono savivaldybės tarybos </w:t>
      </w:r>
      <w:r w:rsidR="00605DA7">
        <w:rPr>
          <w:lang w:eastAsia="lt-LT"/>
        </w:rPr>
        <w:t xml:space="preserve">2020 m. rugpjūčio 27 d. </w:t>
      </w:r>
      <w:r w:rsidRPr="008229B8">
        <w:rPr>
          <w:rFonts w:eastAsia="Calibri"/>
        </w:rPr>
        <w:t>sprendimas Nr. 1-TS-246 „Dėl pritarimo projekto „Anykščių rajono šeimos ir vaiko gerovės centro teikiamų paslaugų vaikams ir jų šeimos nariams prieinamumo didinimas“ teikimui ir įgyvendinimui“.</w:t>
      </w:r>
    </w:p>
    <w:p w14:paraId="05C99488" w14:textId="77777777" w:rsidR="001505F1" w:rsidRPr="008229B8" w:rsidRDefault="001505F1" w:rsidP="001505F1">
      <w:pPr>
        <w:spacing w:line="360" w:lineRule="auto"/>
        <w:ind w:firstLine="567"/>
        <w:rPr>
          <w:b/>
          <w:lang w:eastAsia="lt-LT"/>
        </w:rPr>
      </w:pPr>
      <w:r w:rsidRPr="008229B8">
        <w:rPr>
          <w:b/>
          <w:lang w:eastAsia="lt-LT"/>
        </w:rPr>
        <w:t>6. Sprendimo įgyvendinimo terminai – kas, ką ir kada turėtų atlikti:</w:t>
      </w:r>
    </w:p>
    <w:p w14:paraId="05B40E91" w14:textId="61AB6494" w:rsidR="00EB4602" w:rsidRPr="008229B8" w:rsidRDefault="00EB4602" w:rsidP="00EB4602">
      <w:pPr>
        <w:spacing w:line="360" w:lineRule="auto"/>
        <w:ind w:firstLine="720"/>
        <w:rPr>
          <w:lang w:eastAsia="lt-LT"/>
        </w:rPr>
      </w:pPr>
      <w:r w:rsidRPr="008229B8">
        <w:rPr>
          <w:lang w:eastAsia="lt-LT"/>
        </w:rPr>
        <w:t>Anykščių rajono savivaldybės biudžetinė įstaiga Anykščių rajono šeimos ir vaiko gerovės centras turi kreiptis į Centrinę projektų valdymo agentūrą dėl lėšų grąžinimo terminų</w:t>
      </w:r>
      <w:r w:rsidR="004379B3" w:rsidRPr="008229B8">
        <w:rPr>
          <w:lang w:eastAsia="lt-LT"/>
        </w:rPr>
        <w:t>, remiantis Projektų administravimo ir finansavimo taisyklių 193 punktu</w:t>
      </w:r>
      <w:r w:rsidR="00C2583C" w:rsidRPr="008229B8">
        <w:rPr>
          <w:lang w:eastAsia="lt-LT"/>
        </w:rPr>
        <w:t>: „</w:t>
      </w:r>
      <w:r w:rsidR="00C2583C" w:rsidRPr="008229B8">
        <w:t>Projekto vykdytojas turi teisę atsisakyti vykdyti projekto sutartį apie tai informuodamas įgyvendinančiąją instituciją per DMS (jei projektas atrinktas valstybės ar regiono projektų planavimo būdu, įgyvendinančioji institucija apie tai informuoja ministeriją, o apie regiono projektą – ir regiono plėtros tarybą bei Vidaus reikalų ministeriją). Jeigu projekto vykdytojui buvo išmokėta projektui skirtų finansavimo lėšų, projekto sutartis gali būti nutraukta tik po to, kai išmokėtos projektui skirtos finansavimo lėšos susigrąžinamos iš projekto vykdytojo vadovaujantis Taisyklių 26 skirsniu. Šiame Taisyklių punkte nustatytu atveju sprendimą nutraukti projekto sutartį įgyvendinančioji institucija priima per 30 dienų (jei grąžinamos išmokėtos projektui skirtos finansavimo lėšos) ir per DMS informuoja projekto vykdytoją, kad projekto sutartis nustojo galioti.“.</w:t>
      </w:r>
    </w:p>
    <w:p w14:paraId="33255144" w14:textId="679F8AAB" w:rsidR="00EB4602" w:rsidRPr="008229B8" w:rsidRDefault="00EB4602" w:rsidP="001505F1">
      <w:pPr>
        <w:spacing w:line="360" w:lineRule="auto"/>
        <w:ind w:firstLine="567"/>
        <w:rPr>
          <w:bCs/>
          <w:lang w:eastAsia="lt-LT"/>
        </w:rPr>
      </w:pPr>
    </w:p>
    <w:p w14:paraId="2621E564" w14:textId="3317CD22" w:rsidR="001505F1" w:rsidRPr="008229B8" w:rsidRDefault="001505F1" w:rsidP="001505F1">
      <w:pPr>
        <w:spacing w:line="360" w:lineRule="auto"/>
        <w:ind w:firstLine="567"/>
        <w:rPr>
          <w:b/>
          <w:lang w:eastAsia="lt-LT"/>
        </w:rPr>
      </w:pPr>
      <w:r w:rsidRPr="008229B8">
        <w:rPr>
          <w:b/>
          <w:lang w:eastAsia="lt-LT"/>
        </w:rPr>
        <w:t>7. Sprendimo projekto rengimo metu gauti specialistų vertinimai ir išvados:</w:t>
      </w:r>
    </w:p>
    <w:p w14:paraId="7D69F75B" w14:textId="77777777" w:rsidR="001505F1" w:rsidRDefault="001505F1" w:rsidP="001505F1">
      <w:pPr>
        <w:spacing w:line="360" w:lineRule="auto"/>
        <w:ind w:firstLine="720"/>
        <w:rPr>
          <w:lang w:eastAsia="lt-LT"/>
        </w:rPr>
      </w:pPr>
      <w:r w:rsidRPr="008229B8">
        <w:rPr>
          <w:lang w:eastAsia="lt-LT"/>
        </w:rPr>
        <w:t>Nėra.</w:t>
      </w:r>
    </w:p>
    <w:p w14:paraId="313B3509" w14:textId="77777777" w:rsidR="00F96BA7" w:rsidRPr="008229B8" w:rsidRDefault="00F96BA7" w:rsidP="001505F1">
      <w:pPr>
        <w:spacing w:line="360" w:lineRule="auto"/>
        <w:ind w:firstLine="720"/>
        <w:rPr>
          <w:lang w:eastAsia="lt-LT"/>
        </w:rPr>
      </w:pPr>
    </w:p>
    <w:p w14:paraId="616AA5C7" w14:textId="77777777" w:rsidR="001505F1" w:rsidRPr="008229B8" w:rsidRDefault="001505F1" w:rsidP="001505F1">
      <w:pPr>
        <w:spacing w:line="360" w:lineRule="auto"/>
        <w:ind w:firstLine="567"/>
        <w:rPr>
          <w:b/>
          <w:lang w:eastAsia="lt-LT"/>
        </w:rPr>
      </w:pPr>
      <w:r w:rsidRPr="008229B8">
        <w:rPr>
          <w:b/>
          <w:lang w:eastAsia="lt-LT"/>
        </w:rPr>
        <w:t>8. Kiti reikalingi pagrindimai, skaičiavimai ir paaiškinimai:</w:t>
      </w:r>
    </w:p>
    <w:p w14:paraId="5366BC87" w14:textId="77777777" w:rsidR="001505F1" w:rsidRDefault="001505F1" w:rsidP="001505F1">
      <w:pPr>
        <w:spacing w:line="360" w:lineRule="auto"/>
        <w:ind w:left="567" w:firstLine="153"/>
      </w:pPr>
      <w:r w:rsidRPr="008229B8">
        <w:t>Nėra.</w:t>
      </w:r>
    </w:p>
    <w:p w14:paraId="346C4A91" w14:textId="77777777" w:rsidR="00095BAD" w:rsidRPr="008229B8" w:rsidRDefault="00095BAD" w:rsidP="001505F1">
      <w:pPr>
        <w:spacing w:line="360" w:lineRule="auto"/>
        <w:ind w:left="567" w:firstLine="153"/>
      </w:pPr>
    </w:p>
    <w:p w14:paraId="770556C1" w14:textId="77777777" w:rsidR="001505F1" w:rsidRPr="008229B8" w:rsidRDefault="001505F1" w:rsidP="001505F1">
      <w:pPr>
        <w:spacing w:line="360" w:lineRule="auto"/>
        <w:ind w:firstLine="567"/>
        <w:rPr>
          <w:lang w:eastAsia="lt-LT"/>
        </w:rPr>
      </w:pPr>
      <w:r w:rsidRPr="008229B8">
        <w:rPr>
          <w:b/>
          <w:lang w:eastAsia="lt-LT"/>
        </w:rPr>
        <w:t>9. Sprendimo projekto iniciatoriai ir rengėjai, pranešėjas:</w:t>
      </w:r>
      <w:r w:rsidRPr="008229B8">
        <w:rPr>
          <w:lang w:eastAsia="lt-LT"/>
        </w:rPr>
        <w:t xml:space="preserve"> </w:t>
      </w:r>
    </w:p>
    <w:p w14:paraId="22DE223A" w14:textId="1B4CB033" w:rsidR="001505F1" w:rsidRPr="008229B8" w:rsidRDefault="001505F1" w:rsidP="001505F1">
      <w:pPr>
        <w:spacing w:line="360" w:lineRule="auto"/>
        <w:ind w:firstLine="720"/>
        <w:rPr>
          <w:lang w:eastAsia="lt-LT"/>
        </w:rPr>
      </w:pPr>
      <w:r w:rsidRPr="008229B8">
        <w:rPr>
          <w:lang w:eastAsia="lt-LT"/>
        </w:rPr>
        <w:t xml:space="preserve">Iniciatoriai – </w:t>
      </w:r>
      <w:r w:rsidR="00AD6D5E" w:rsidRPr="008229B8">
        <w:rPr>
          <w:lang w:eastAsia="lt-LT"/>
        </w:rPr>
        <w:t>Anykščių rajono savivaldybės biudžetinė įstaig</w:t>
      </w:r>
      <w:r w:rsidR="0045090B">
        <w:rPr>
          <w:lang w:eastAsia="lt-LT"/>
        </w:rPr>
        <w:t>a</w:t>
      </w:r>
      <w:r w:rsidR="00AD6D5E" w:rsidRPr="008229B8">
        <w:rPr>
          <w:lang w:eastAsia="lt-LT"/>
        </w:rPr>
        <w:t xml:space="preserve"> Anykščių rajono šeimos ir vaiko gerovės centras</w:t>
      </w:r>
      <w:r w:rsidRPr="008229B8">
        <w:rPr>
          <w:lang w:eastAsia="lt-LT"/>
        </w:rPr>
        <w:t>.</w:t>
      </w:r>
    </w:p>
    <w:p w14:paraId="3ED3C524" w14:textId="49F79804" w:rsidR="001505F1" w:rsidRPr="008229B8" w:rsidRDefault="001505F1" w:rsidP="001505F1">
      <w:pPr>
        <w:spacing w:line="360" w:lineRule="auto"/>
        <w:ind w:firstLine="720"/>
        <w:rPr>
          <w:lang w:eastAsia="lt-LT"/>
        </w:rPr>
      </w:pPr>
      <w:r w:rsidRPr="008229B8">
        <w:rPr>
          <w:lang w:eastAsia="lt-LT"/>
        </w:rPr>
        <w:t>Projekto rengėja</w:t>
      </w:r>
      <w:r w:rsidR="00EB4602" w:rsidRPr="008229B8">
        <w:rPr>
          <w:lang w:eastAsia="lt-LT"/>
        </w:rPr>
        <w:t>s</w:t>
      </w:r>
      <w:r w:rsidRPr="008229B8">
        <w:rPr>
          <w:lang w:eastAsia="lt-LT"/>
        </w:rPr>
        <w:t xml:space="preserve"> – </w:t>
      </w:r>
      <w:r w:rsidR="00EB4602" w:rsidRPr="008229B8">
        <w:rPr>
          <w:lang w:eastAsia="lt-LT"/>
        </w:rPr>
        <w:t>Anykščių rajono savivaldybės Investicijų ir projektų valdymo skyriaus vyriausioji specialistė Jolanta Jucevičienė.</w:t>
      </w:r>
    </w:p>
    <w:p w14:paraId="029AE89C" w14:textId="39756F8C" w:rsidR="001505F1" w:rsidRPr="008229B8" w:rsidRDefault="001505F1" w:rsidP="00C2583C">
      <w:pPr>
        <w:spacing w:line="360" w:lineRule="auto"/>
        <w:ind w:firstLine="720"/>
      </w:pPr>
      <w:r w:rsidRPr="008229B8">
        <w:rPr>
          <w:lang w:eastAsia="lt-LT"/>
        </w:rPr>
        <w:t>Pranešėja</w:t>
      </w:r>
      <w:r w:rsidR="00EB4602" w:rsidRPr="008229B8">
        <w:rPr>
          <w:lang w:eastAsia="lt-LT"/>
        </w:rPr>
        <w:t>s</w:t>
      </w:r>
      <w:r w:rsidRPr="008229B8">
        <w:rPr>
          <w:lang w:eastAsia="lt-LT"/>
        </w:rPr>
        <w:t xml:space="preserve"> – </w:t>
      </w:r>
      <w:r w:rsidR="00EB4602" w:rsidRPr="008229B8">
        <w:rPr>
          <w:lang w:eastAsia="lt-LT"/>
        </w:rPr>
        <w:t>Anykščių rajono savivaldybės Investicijų ir projektų valdymo skyriaus vyriausioji specialistė Jolanta Jucevičienė.</w:t>
      </w:r>
      <w:r w:rsidR="00095BAD">
        <w:rPr>
          <w:lang w:eastAsia="lt-LT"/>
        </w:rPr>
        <w:t xml:space="preserve"> </w:t>
      </w:r>
    </w:p>
    <w:p w14:paraId="50E04891" w14:textId="77777777" w:rsidR="001505F1" w:rsidRPr="008229B8" w:rsidRDefault="001505F1" w:rsidP="001D4A3F">
      <w:pPr>
        <w:tabs>
          <w:tab w:val="right" w:pos="9638"/>
        </w:tabs>
        <w:overflowPunct w:val="0"/>
        <w:autoSpaceDE w:val="0"/>
        <w:autoSpaceDN w:val="0"/>
        <w:adjustRightInd w:val="0"/>
        <w:spacing w:line="276" w:lineRule="auto"/>
        <w:jc w:val="left"/>
      </w:pPr>
    </w:p>
    <w:p w14:paraId="685E0D4A" w14:textId="77777777" w:rsidR="001505F1" w:rsidRPr="008229B8" w:rsidRDefault="001505F1" w:rsidP="001D4A3F">
      <w:pPr>
        <w:tabs>
          <w:tab w:val="right" w:pos="9638"/>
        </w:tabs>
        <w:overflowPunct w:val="0"/>
        <w:autoSpaceDE w:val="0"/>
        <w:autoSpaceDN w:val="0"/>
        <w:adjustRightInd w:val="0"/>
        <w:spacing w:line="276" w:lineRule="auto"/>
        <w:jc w:val="left"/>
        <w:rPr>
          <w:rFonts w:eastAsia="Calibri"/>
        </w:rPr>
      </w:pPr>
    </w:p>
    <w:sectPr w:rsidR="001505F1" w:rsidRPr="008229B8" w:rsidSect="008229B8">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Myriad Pro">
    <w:altName w:val="Arial"/>
    <w:panose1 w:val="00000000000000000000"/>
    <w:charset w:val="00"/>
    <w:family w:val="swiss"/>
    <w:notTrueType/>
    <w:pitch w:val="default"/>
    <w:sig w:usb0="00000001" w:usb1="00000000" w:usb2="00000000" w:usb3="00000000" w:csb0="00000003"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52F20"/>
    <w:multiLevelType w:val="hybridMultilevel"/>
    <w:tmpl w:val="E690D680"/>
    <w:lvl w:ilvl="0" w:tplc="56289E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263C7999"/>
    <w:multiLevelType w:val="hybridMultilevel"/>
    <w:tmpl w:val="895292FA"/>
    <w:lvl w:ilvl="0" w:tplc="8A1841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65C7C50"/>
    <w:multiLevelType w:val="hybridMultilevel"/>
    <w:tmpl w:val="13E6CF12"/>
    <w:lvl w:ilvl="0" w:tplc="3B2C862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55949775">
    <w:abstractNumId w:val="1"/>
  </w:num>
  <w:num w:numId="2" w16cid:durableId="2094234221">
    <w:abstractNumId w:val="0"/>
  </w:num>
  <w:num w:numId="3" w16cid:durableId="5804817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9F5"/>
    <w:rsid w:val="000168E0"/>
    <w:rsid w:val="00024C87"/>
    <w:rsid w:val="00071A55"/>
    <w:rsid w:val="00095BAD"/>
    <w:rsid w:val="000A66AA"/>
    <w:rsid w:val="001035FA"/>
    <w:rsid w:val="001049F7"/>
    <w:rsid w:val="00124D24"/>
    <w:rsid w:val="00126024"/>
    <w:rsid w:val="0013383A"/>
    <w:rsid w:val="001505F1"/>
    <w:rsid w:val="00170664"/>
    <w:rsid w:val="001727F4"/>
    <w:rsid w:val="00174FDF"/>
    <w:rsid w:val="001839EA"/>
    <w:rsid w:val="001863D4"/>
    <w:rsid w:val="00190448"/>
    <w:rsid w:val="001A75FE"/>
    <w:rsid w:val="001B4B8C"/>
    <w:rsid w:val="001C4DB3"/>
    <w:rsid w:val="001D4A3F"/>
    <w:rsid w:val="001D79E6"/>
    <w:rsid w:val="001E4BAA"/>
    <w:rsid w:val="001E6487"/>
    <w:rsid w:val="002008E9"/>
    <w:rsid w:val="0022045A"/>
    <w:rsid w:val="00230915"/>
    <w:rsid w:val="00232D78"/>
    <w:rsid w:val="00234068"/>
    <w:rsid w:val="002340D5"/>
    <w:rsid w:val="00271C6B"/>
    <w:rsid w:val="0027617E"/>
    <w:rsid w:val="00295113"/>
    <w:rsid w:val="00297EFB"/>
    <w:rsid w:val="002A0A27"/>
    <w:rsid w:val="002A22E9"/>
    <w:rsid w:val="002B0E78"/>
    <w:rsid w:val="002E1BB4"/>
    <w:rsid w:val="002E208A"/>
    <w:rsid w:val="00320011"/>
    <w:rsid w:val="00320252"/>
    <w:rsid w:val="0032130A"/>
    <w:rsid w:val="00333728"/>
    <w:rsid w:val="00345E69"/>
    <w:rsid w:val="00353BFD"/>
    <w:rsid w:val="00354DF9"/>
    <w:rsid w:val="00377A34"/>
    <w:rsid w:val="003C3DD6"/>
    <w:rsid w:val="003C3E7B"/>
    <w:rsid w:val="003C4AF5"/>
    <w:rsid w:val="003C532F"/>
    <w:rsid w:val="003E6CE3"/>
    <w:rsid w:val="004379B3"/>
    <w:rsid w:val="00440673"/>
    <w:rsid w:val="0044162E"/>
    <w:rsid w:val="0045090B"/>
    <w:rsid w:val="004567C6"/>
    <w:rsid w:val="0046246A"/>
    <w:rsid w:val="00476EA6"/>
    <w:rsid w:val="00477BAC"/>
    <w:rsid w:val="00497F2E"/>
    <w:rsid w:val="004B08C0"/>
    <w:rsid w:val="004D726D"/>
    <w:rsid w:val="004F4BD5"/>
    <w:rsid w:val="005028AF"/>
    <w:rsid w:val="00503066"/>
    <w:rsid w:val="00504311"/>
    <w:rsid w:val="00507D86"/>
    <w:rsid w:val="00516DF6"/>
    <w:rsid w:val="00521D74"/>
    <w:rsid w:val="0055002E"/>
    <w:rsid w:val="00553709"/>
    <w:rsid w:val="00575496"/>
    <w:rsid w:val="005A651E"/>
    <w:rsid w:val="005D7EE7"/>
    <w:rsid w:val="005E6945"/>
    <w:rsid w:val="00600A42"/>
    <w:rsid w:val="00605DA7"/>
    <w:rsid w:val="00606489"/>
    <w:rsid w:val="006321F7"/>
    <w:rsid w:val="006416F6"/>
    <w:rsid w:val="0065781E"/>
    <w:rsid w:val="00663BEB"/>
    <w:rsid w:val="006D3C5A"/>
    <w:rsid w:val="006E171C"/>
    <w:rsid w:val="006F376C"/>
    <w:rsid w:val="00703FE4"/>
    <w:rsid w:val="00747290"/>
    <w:rsid w:val="007528C8"/>
    <w:rsid w:val="00765ABE"/>
    <w:rsid w:val="00777220"/>
    <w:rsid w:val="00777750"/>
    <w:rsid w:val="00787DB4"/>
    <w:rsid w:val="00790085"/>
    <w:rsid w:val="007952C6"/>
    <w:rsid w:val="007C3EA0"/>
    <w:rsid w:val="007C7634"/>
    <w:rsid w:val="007E24C2"/>
    <w:rsid w:val="008225BE"/>
    <w:rsid w:val="008229B8"/>
    <w:rsid w:val="008360B5"/>
    <w:rsid w:val="0087785B"/>
    <w:rsid w:val="00885868"/>
    <w:rsid w:val="00895048"/>
    <w:rsid w:val="008B0552"/>
    <w:rsid w:val="008C1F80"/>
    <w:rsid w:val="008F330D"/>
    <w:rsid w:val="00902415"/>
    <w:rsid w:val="009177AA"/>
    <w:rsid w:val="009219C4"/>
    <w:rsid w:val="00935B80"/>
    <w:rsid w:val="009656FC"/>
    <w:rsid w:val="00966C44"/>
    <w:rsid w:val="0098201C"/>
    <w:rsid w:val="00986E89"/>
    <w:rsid w:val="009B2F01"/>
    <w:rsid w:val="00A132DC"/>
    <w:rsid w:val="00A20AE4"/>
    <w:rsid w:val="00A226FE"/>
    <w:rsid w:val="00A52E0F"/>
    <w:rsid w:val="00A77891"/>
    <w:rsid w:val="00A85DF8"/>
    <w:rsid w:val="00A8670A"/>
    <w:rsid w:val="00A96A0D"/>
    <w:rsid w:val="00AA3168"/>
    <w:rsid w:val="00AD0E68"/>
    <w:rsid w:val="00AD6D5E"/>
    <w:rsid w:val="00AE03F1"/>
    <w:rsid w:val="00AF6056"/>
    <w:rsid w:val="00B0299D"/>
    <w:rsid w:val="00B04088"/>
    <w:rsid w:val="00B65C56"/>
    <w:rsid w:val="00B941B8"/>
    <w:rsid w:val="00B95510"/>
    <w:rsid w:val="00BB4B19"/>
    <w:rsid w:val="00BB7F86"/>
    <w:rsid w:val="00C11A44"/>
    <w:rsid w:val="00C17E93"/>
    <w:rsid w:val="00C2583C"/>
    <w:rsid w:val="00C47CF5"/>
    <w:rsid w:val="00C65224"/>
    <w:rsid w:val="00CA537E"/>
    <w:rsid w:val="00CB1E77"/>
    <w:rsid w:val="00CC1695"/>
    <w:rsid w:val="00CC793A"/>
    <w:rsid w:val="00CE1344"/>
    <w:rsid w:val="00CE2791"/>
    <w:rsid w:val="00CF235F"/>
    <w:rsid w:val="00D24233"/>
    <w:rsid w:val="00D256EE"/>
    <w:rsid w:val="00D51FA5"/>
    <w:rsid w:val="00D62ACB"/>
    <w:rsid w:val="00D74538"/>
    <w:rsid w:val="00D81D40"/>
    <w:rsid w:val="00D83323"/>
    <w:rsid w:val="00D8581F"/>
    <w:rsid w:val="00D861BB"/>
    <w:rsid w:val="00DA0933"/>
    <w:rsid w:val="00DC34C5"/>
    <w:rsid w:val="00DE2C20"/>
    <w:rsid w:val="00DE5369"/>
    <w:rsid w:val="00DE6498"/>
    <w:rsid w:val="00DF046E"/>
    <w:rsid w:val="00E116B1"/>
    <w:rsid w:val="00E12568"/>
    <w:rsid w:val="00E1735B"/>
    <w:rsid w:val="00E24EAD"/>
    <w:rsid w:val="00E328AA"/>
    <w:rsid w:val="00E33551"/>
    <w:rsid w:val="00E35E88"/>
    <w:rsid w:val="00E67F63"/>
    <w:rsid w:val="00E7546A"/>
    <w:rsid w:val="00E83B7B"/>
    <w:rsid w:val="00EB4602"/>
    <w:rsid w:val="00ED4CF9"/>
    <w:rsid w:val="00ED5847"/>
    <w:rsid w:val="00EE29F5"/>
    <w:rsid w:val="00EF192F"/>
    <w:rsid w:val="00F154DF"/>
    <w:rsid w:val="00F45B8D"/>
    <w:rsid w:val="00F61CF6"/>
    <w:rsid w:val="00F63116"/>
    <w:rsid w:val="00F65334"/>
    <w:rsid w:val="00F74DD4"/>
    <w:rsid w:val="00F76A31"/>
    <w:rsid w:val="00F96BA7"/>
    <w:rsid w:val="00FB32E2"/>
    <w:rsid w:val="00FD2F60"/>
    <w:rsid w:val="00FD47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1EE7C"/>
  <w15:docId w15:val="{5653A4C1-18A0-40EA-BBA6-09FAE32D9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9F5"/>
    <w:pPr>
      <w:spacing w:after="0" w:line="240" w:lineRule="auto"/>
      <w:jc w:val="both"/>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EE29F5"/>
    <w:pPr>
      <w:spacing w:after="120"/>
    </w:pPr>
  </w:style>
  <w:style w:type="character" w:customStyle="1" w:styleId="PagrindinistekstasDiagrama">
    <w:name w:val="Pagrindinis tekstas Diagrama"/>
    <w:basedOn w:val="Numatytasispastraiposriftas"/>
    <w:link w:val="Pagrindinistekstas"/>
    <w:uiPriority w:val="99"/>
    <w:rsid w:val="00EE29F5"/>
    <w:rPr>
      <w:rFonts w:ascii="Times New Roman" w:eastAsia="Times New Roman" w:hAnsi="Times New Roman" w:cs="Times New Roman"/>
      <w:sz w:val="24"/>
      <w:szCs w:val="24"/>
    </w:rPr>
  </w:style>
  <w:style w:type="paragraph" w:styleId="HTMLiankstoformatuotas">
    <w:name w:val="HTML Preformatted"/>
    <w:basedOn w:val="prastasis"/>
    <w:link w:val="HTMLiankstoformatuotasDiagrama"/>
    <w:rsid w:val="00EE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EE29F5"/>
    <w:rPr>
      <w:rFonts w:ascii="Courier New" w:eastAsia="Times New Roman" w:hAnsi="Courier New" w:cs="Courier New"/>
      <w:sz w:val="24"/>
      <w:szCs w:val="24"/>
      <w:lang w:eastAsia="lt-LT"/>
    </w:rPr>
  </w:style>
  <w:style w:type="character" w:styleId="Hipersaitas">
    <w:name w:val="Hyperlink"/>
    <w:basedOn w:val="Numatytasispastraiposriftas"/>
    <w:uiPriority w:val="99"/>
    <w:unhideWhenUsed/>
    <w:rsid w:val="00EE29F5"/>
    <w:rPr>
      <w:color w:val="0563C1" w:themeColor="hyperlink"/>
      <w:u w:val="single"/>
    </w:rPr>
  </w:style>
  <w:style w:type="paragraph" w:customStyle="1" w:styleId="Default">
    <w:name w:val="Default"/>
    <w:rsid w:val="001D79E6"/>
    <w:pPr>
      <w:autoSpaceDE w:val="0"/>
      <w:autoSpaceDN w:val="0"/>
      <w:adjustRightInd w:val="0"/>
      <w:spacing w:after="0" w:line="240" w:lineRule="auto"/>
    </w:pPr>
    <w:rPr>
      <w:rFonts w:ascii="Myriad Pro" w:eastAsia="Calibri" w:hAnsi="Myriad Pro" w:cs="Myriad Pro"/>
      <w:color w:val="000000"/>
      <w:sz w:val="24"/>
      <w:szCs w:val="24"/>
      <w:lang w:val="en-US" w:eastAsia="lt-LT"/>
    </w:rPr>
  </w:style>
  <w:style w:type="paragraph" w:styleId="Debesliotekstas">
    <w:name w:val="Balloon Text"/>
    <w:basedOn w:val="prastasis"/>
    <w:link w:val="DebesliotekstasDiagrama"/>
    <w:uiPriority w:val="99"/>
    <w:semiHidden/>
    <w:unhideWhenUsed/>
    <w:rsid w:val="006E171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171C"/>
    <w:rPr>
      <w:rFonts w:ascii="Tahoma" w:eastAsia="Times New Roman" w:hAnsi="Tahoma" w:cs="Tahoma"/>
      <w:sz w:val="16"/>
      <w:szCs w:val="16"/>
    </w:rPr>
  </w:style>
  <w:style w:type="paragraph" w:styleId="Sraopastraipa">
    <w:name w:val="List Paragraph"/>
    <w:basedOn w:val="prastasis"/>
    <w:uiPriority w:val="34"/>
    <w:qFormat/>
    <w:rsid w:val="00F61CF6"/>
    <w:pPr>
      <w:ind w:left="720"/>
      <w:contextualSpacing/>
      <w:jc w:val="left"/>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9030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47C30-E626-4FB5-936B-E39226575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9422</Words>
  <Characters>5371</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Taryba</dc:creator>
  <cp:lastModifiedBy>Taryba</cp:lastModifiedBy>
  <cp:revision>2</cp:revision>
  <cp:lastPrinted>2023-06-07T08:52:00Z</cp:lastPrinted>
  <dcterms:created xsi:type="dcterms:W3CDTF">2023-06-22T12:25:00Z</dcterms:created>
  <dcterms:modified xsi:type="dcterms:W3CDTF">2023-06-22T12:25:00Z</dcterms:modified>
</cp:coreProperties>
</file>